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210" w:type="dxa"/>
        <w:tblInd w:w="-545" w:type="dxa"/>
        <w:tblLook w:val="04A0" w:firstRow="1" w:lastRow="0" w:firstColumn="1" w:lastColumn="0" w:noHBand="0" w:noVBand="1"/>
      </w:tblPr>
      <w:tblGrid>
        <w:gridCol w:w="522"/>
        <w:gridCol w:w="1458"/>
        <w:gridCol w:w="3780"/>
        <w:gridCol w:w="5775"/>
        <w:gridCol w:w="3675"/>
      </w:tblGrid>
      <w:tr w:rsidR="009E6B72" w14:paraId="369CFE6E" w14:textId="77777777" w:rsidTr="00E76892">
        <w:trPr>
          <w:tblHeader/>
        </w:trPr>
        <w:tc>
          <w:tcPr>
            <w:tcW w:w="522" w:type="dxa"/>
            <w:vAlign w:val="center"/>
          </w:tcPr>
          <w:p w14:paraId="584E88F5" w14:textId="23BA314B" w:rsidR="009E6B72" w:rsidRDefault="009E6B72" w:rsidP="009E6B72">
            <w:pPr>
              <w:rPr>
                <w:rFonts w:ascii="Book Antiqua" w:hAnsi="Book Antiqua" w:cs="Times New Roman"/>
              </w:rPr>
            </w:pPr>
            <w:r w:rsidRPr="008E7A5D">
              <w:rPr>
                <w:rFonts w:ascii="Book Antiqua" w:hAnsi="Book Antiqua" w:cs="Times New Roman"/>
                <w:b/>
                <w:bCs/>
              </w:rPr>
              <w:t>Sl. No</w:t>
            </w:r>
          </w:p>
        </w:tc>
        <w:tc>
          <w:tcPr>
            <w:tcW w:w="1458" w:type="dxa"/>
            <w:vAlign w:val="center"/>
          </w:tcPr>
          <w:p w14:paraId="57E9086E" w14:textId="163C4CD3" w:rsidR="009E6B72" w:rsidRDefault="009E6B72" w:rsidP="009E6B72">
            <w:pPr>
              <w:rPr>
                <w:rFonts w:ascii="Book Antiqua" w:hAnsi="Book Antiqua" w:cs="Times New Roman"/>
              </w:rPr>
            </w:pPr>
            <w:r w:rsidRPr="008E7A5D">
              <w:rPr>
                <w:rFonts w:ascii="Book Antiqua" w:hAnsi="Book Antiqua" w:cs="Times New Roman"/>
                <w:b/>
                <w:bCs/>
              </w:rPr>
              <w:t>Ref Section</w:t>
            </w:r>
          </w:p>
        </w:tc>
        <w:tc>
          <w:tcPr>
            <w:tcW w:w="3780" w:type="dxa"/>
            <w:vAlign w:val="center"/>
          </w:tcPr>
          <w:p w14:paraId="21F5443F" w14:textId="3EF01573" w:rsidR="009E6B72" w:rsidRDefault="009E6B72" w:rsidP="009E6B72">
            <w:pPr>
              <w:rPr>
                <w:rFonts w:ascii="Book Antiqua" w:hAnsi="Book Antiqua" w:cs="Times New Roman"/>
              </w:rPr>
            </w:pPr>
            <w:r w:rsidRPr="008E7A5D">
              <w:rPr>
                <w:rFonts w:ascii="Book Antiqua" w:hAnsi="Book Antiqua" w:cs="Times New Roman"/>
                <w:b/>
                <w:bCs/>
              </w:rPr>
              <w:t>Provision in bidding document</w:t>
            </w:r>
          </w:p>
        </w:tc>
        <w:tc>
          <w:tcPr>
            <w:tcW w:w="5775" w:type="dxa"/>
            <w:vAlign w:val="center"/>
          </w:tcPr>
          <w:p w14:paraId="65B12643" w14:textId="1B73B32C" w:rsidR="009E6B72" w:rsidRPr="008E7A5D" w:rsidRDefault="009E6B72" w:rsidP="009E6B72">
            <w:pPr>
              <w:rPr>
                <w:rFonts w:ascii="Book Antiqua" w:hAnsi="Book Antiqua" w:cs="Times New Roman"/>
                <w:b/>
                <w:bCs/>
              </w:rPr>
            </w:pPr>
            <w:r w:rsidRPr="008E7A5D">
              <w:rPr>
                <w:rFonts w:ascii="Book Antiqua" w:hAnsi="Book Antiqua" w:cs="Times New Roman"/>
                <w:b/>
                <w:bCs/>
              </w:rPr>
              <w:t xml:space="preserve"> Bidders Queries</w:t>
            </w:r>
          </w:p>
        </w:tc>
        <w:tc>
          <w:tcPr>
            <w:tcW w:w="3675" w:type="dxa"/>
            <w:vAlign w:val="center"/>
          </w:tcPr>
          <w:p w14:paraId="5947E805" w14:textId="56BC8DF5" w:rsidR="009E6B72" w:rsidRDefault="009E6B72" w:rsidP="009E6B72">
            <w:pPr>
              <w:rPr>
                <w:rFonts w:ascii="Book Antiqua" w:hAnsi="Book Antiqua" w:cs="Times New Roman"/>
              </w:rPr>
            </w:pPr>
            <w:r w:rsidRPr="008E7A5D">
              <w:rPr>
                <w:rFonts w:ascii="Book Antiqua" w:hAnsi="Book Antiqua" w:cs="Times New Roman"/>
                <w:b/>
                <w:bCs/>
              </w:rPr>
              <w:t>POWERGRID Reply</w:t>
            </w:r>
          </w:p>
        </w:tc>
      </w:tr>
      <w:tr w:rsidR="009E6B72" w14:paraId="43E4999C" w14:textId="77777777" w:rsidTr="00E76892">
        <w:tc>
          <w:tcPr>
            <w:tcW w:w="522" w:type="dxa"/>
          </w:tcPr>
          <w:p w14:paraId="3FD98A0B" w14:textId="00A3B3BA" w:rsidR="009E6B72" w:rsidRDefault="009E6B72" w:rsidP="009E6B72">
            <w:pPr>
              <w:rPr>
                <w:rFonts w:ascii="Book Antiqua" w:hAnsi="Book Antiqua" w:cs="Times New Roman"/>
              </w:rPr>
            </w:pPr>
            <w:r w:rsidRPr="008E7A5D">
              <w:rPr>
                <w:rFonts w:ascii="Book Antiqua" w:eastAsia="Times New Roman" w:hAnsi="Book Antiqua" w:cs="Times New Roman"/>
                <w:lang w:bidi="hi-IN"/>
              </w:rPr>
              <w:t>1.</w:t>
            </w:r>
          </w:p>
        </w:tc>
        <w:tc>
          <w:tcPr>
            <w:tcW w:w="1458" w:type="dxa"/>
          </w:tcPr>
          <w:p w14:paraId="2332916E" w14:textId="77777777" w:rsidR="009E6B72" w:rsidRPr="008E7A5D" w:rsidRDefault="009E6B72" w:rsidP="009E6B72">
            <w:pPr>
              <w:jc w:val="center"/>
              <w:rPr>
                <w:rFonts w:ascii="Book Antiqua" w:hAnsi="Book Antiqua" w:cs="Times New Roman"/>
              </w:rPr>
            </w:pPr>
            <w:proofErr w:type="spellStart"/>
            <w:r w:rsidRPr="008E7A5D">
              <w:rPr>
                <w:rFonts w:ascii="Book Antiqua" w:hAnsi="Book Antiqua" w:cs="Times New Roman"/>
              </w:rPr>
              <w:t>Vol.II</w:t>
            </w:r>
            <w:proofErr w:type="spellEnd"/>
            <w:r w:rsidRPr="008E7A5D">
              <w:rPr>
                <w:rFonts w:ascii="Book Antiqua" w:hAnsi="Book Antiqua" w:cs="Times New Roman"/>
              </w:rPr>
              <w:t xml:space="preserve"> Section Project Cl. No. 2.1.1.1(b), 2.1.2.1(b), 2.1.4.1(b) and 8 (iii) </w:t>
            </w:r>
          </w:p>
          <w:p w14:paraId="179197CC" w14:textId="77777777" w:rsidR="009E6B72" w:rsidRDefault="009E6B72" w:rsidP="009E6B72">
            <w:pPr>
              <w:rPr>
                <w:rFonts w:ascii="Book Antiqua" w:hAnsi="Book Antiqua" w:cs="Times New Roman"/>
              </w:rPr>
            </w:pPr>
          </w:p>
        </w:tc>
        <w:tc>
          <w:tcPr>
            <w:tcW w:w="3780" w:type="dxa"/>
          </w:tcPr>
          <w:p w14:paraId="6601FEE7" w14:textId="77777777" w:rsidR="009E6B72" w:rsidRPr="008E7A5D" w:rsidRDefault="009E6B72" w:rsidP="009E6B72">
            <w:pPr>
              <w:pStyle w:val="BodyText"/>
              <w:kinsoku w:val="0"/>
              <w:overflowPunct w:val="0"/>
              <w:spacing w:after="0"/>
              <w:jc w:val="both"/>
              <w:rPr>
                <w:rFonts w:ascii="Book Antiqua" w:hAnsi="Book Antiqua"/>
                <w:sz w:val="22"/>
                <w:szCs w:val="22"/>
              </w:rPr>
            </w:pPr>
            <w:r w:rsidRPr="008E7A5D">
              <w:rPr>
                <w:rFonts w:ascii="Book Antiqua" w:hAnsi="Book Antiqua"/>
                <w:sz w:val="22"/>
                <w:szCs w:val="22"/>
              </w:rPr>
              <w:t xml:space="preserve">2.1.1.1 (b) </w:t>
            </w:r>
            <w:r w:rsidRPr="008E7A5D">
              <w:rPr>
                <w:rFonts w:ascii="Book Antiqua" w:hAnsi="Book Antiqua"/>
                <w:b/>
                <w:bCs/>
                <w:sz w:val="22"/>
                <w:szCs w:val="22"/>
              </w:rPr>
              <w:t>Digital RTCC panel:</w:t>
            </w:r>
            <w:r w:rsidRPr="008E7A5D">
              <w:rPr>
                <w:rFonts w:ascii="Book Antiqua" w:hAnsi="Book Antiqua"/>
                <w:sz w:val="22"/>
                <w:szCs w:val="22"/>
              </w:rPr>
              <w:t xml:space="preserve"> </w:t>
            </w:r>
          </w:p>
          <w:p w14:paraId="759CD65E" w14:textId="77777777" w:rsidR="009E6B72" w:rsidRPr="008E7A5D" w:rsidRDefault="009E6B72" w:rsidP="009E6B72">
            <w:pPr>
              <w:pStyle w:val="BodyText"/>
              <w:kinsoku w:val="0"/>
              <w:overflowPunct w:val="0"/>
              <w:spacing w:after="0"/>
              <w:jc w:val="both"/>
              <w:rPr>
                <w:rFonts w:ascii="Book Antiqua" w:eastAsiaTheme="minorHAnsi" w:hAnsi="Book Antiqua"/>
                <w:color w:val="000000"/>
                <w:sz w:val="22"/>
                <w:szCs w:val="22"/>
                <w:lang w:val="en-IN" w:bidi="hi-IN"/>
              </w:rPr>
            </w:pPr>
            <w:r w:rsidRPr="008E7A5D">
              <w:rPr>
                <w:rFonts w:ascii="Book Antiqua" w:hAnsi="Book Antiqua"/>
                <w:sz w:val="22"/>
                <w:szCs w:val="22"/>
              </w:rPr>
              <w:t>Existing 02 nos. 400/220/33kV 3-ph auto-transformers at 400/220kV Palakkad substation commissioned with parallel operation using Analogue RTCC Panels. The digital RTCC panel under present scope shall comprise of 4 Numbers of Digital RTCC Relays {One(1) as spare, One (1) for present scope transformer &amp; Two(2) for existing transformers}. The Present Scope shall include all the required power, control &amp; special cables cabling (supply &amp; installation) between existing transformer RTCC panels/OLTC MB/Transformer MB and the Digital RTCC panel, wiring modifications in existing panels as per RTCC scheme requirement so as to enable parallel operation of transformer under present scope with existing transformers through Digital RTCC relays.</w:t>
            </w:r>
            <w:r w:rsidRPr="008E7A5D">
              <w:rPr>
                <w:rFonts w:ascii="Book Antiqua" w:eastAsiaTheme="minorHAnsi" w:hAnsi="Book Antiqua"/>
                <w:color w:val="000000"/>
                <w:sz w:val="22"/>
                <w:szCs w:val="22"/>
                <w:lang w:val="en-IN" w:bidi="hi-IN"/>
              </w:rPr>
              <w:t xml:space="preserve">Present scope includes, wiring between existing and new digital RTCC panel, modifications in existing panels as per RTCC scheme requirement so as to enable parallel operation of transformer under present scope </w:t>
            </w:r>
            <w:r w:rsidRPr="008E7A5D">
              <w:rPr>
                <w:rFonts w:ascii="Book Antiqua" w:eastAsiaTheme="minorHAnsi" w:hAnsi="Book Antiqua"/>
                <w:color w:val="000000"/>
                <w:sz w:val="22"/>
                <w:szCs w:val="22"/>
                <w:lang w:val="en-IN" w:bidi="hi-IN"/>
              </w:rPr>
              <w:lastRenderedPageBreak/>
              <w:t xml:space="preserve">with all the existing transformers through Digital RTCC relays. </w:t>
            </w:r>
          </w:p>
          <w:p w14:paraId="1CD8D2A1" w14:textId="77777777" w:rsidR="009E6B72" w:rsidRPr="008E7A5D" w:rsidRDefault="009E6B72" w:rsidP="009E6B72">
            <w:pPr>
              <w:pStyle w:val="BodyText"/>
              <w:kinsoku w:val="0"/>
              <w:overflowPunct w:val="0"/>
              <w:spacing w:after="0"/>
              <w:rPr>
                <w:rFonts w:ascii="Book Antiqua" w:hAnsi="Book Antiqua"/>
                <w:sz w:val="22"/>
                <w:szCs w:val="22"/>
                <w:lang w:val="en-GB"/>
              </w:rPr>
            </w:pPr>
          </w:p>
          <w:p w14:paraId="45153557" w14:textId="77777777" w:rsidR="009E6B72" w:rsidRPr="008E7A5D" w:rsidRDefault="009E6B72" w:rsidP="009E6B72">
            <w:pPr>
              <w:pStyle w:val="BodyText"/>
              <w:kinsoku w:val="0"/>
              <w:overflowPunct w:val="0"/>
              <w:spacing w:after="0"/>
              <w:rPr>
                <w:rFonts w:ascii="Book Antiqua" w:hAnsi="Book Antiqua"/>
                <w:b/>
                <w:bCs/>
                <w:sz w:val="22"/>
                <w:szCs w:val="22"/>
              </w:rPr>
            </w:pPr>
            <w:r w:rsidRPr="008E7A5D">
              <w:rPr>
                <w:rFonts w:ascii="Book Antiqua" w:hAnsi="Book Antiqua"/>
                <w:sz w:val="22"/>
                <w:szCs w:val="22"/>
                <w:lang w:val="en-GB"/>
              </w:rPr>
              <w:t>2.1.2.1(b)</w:t>
            </w:r>
            <w:r w:rsidRPr="008E7A5D">
              <w:rPr>
                <w:rFonts w:ascii="Book Antiqua" w:hAnsi="Book Antiqua"/>
                <w:sz w:val="22"/>
                <w:szCs w:val="22"/>
              </w:rPr>
              <w:t xml:space="preserve"> </w:t>
            </w:r>
            <w:r w:rsidRPr="008E7A5D">
              <w:rPr>
                <w:rFonts w:ascii="Book Antiqua" w:hAnsi="Book Antiqua"/>
                <w:b/>
                <w:bCs/>
                <w:sz w:val="22"/>
                <w:szCs w:val="22"/>
              </w:rPr>
              <w:t>Digital RTCC panel:</w:t>
            </w:r>
          </w:p>
          <w:p w14:paraId="59AC360D" w14:textId="77777777" w:rsidR="009E6B72" w:rsidRPr="008E7A5D" w:rsidRDefault="009E6B72" w:rsidP="009E6B72">
            <w:pPr>
              <w:pStyle w:val="BodyText"/>
              <w:kinsoku w:val="0"/>
              <w:overflowPunct w:val="0"/>
              <w:spacing w:after="0"/>
              <w:jc w:val="both"/>
              <w:rPr>
                <w:rFonts w:ascii="Book Antiqua" w:hAnsi="Book Antiqua"/>
                <w:sz w:val="22"/>
                <w:szCs w:val="22"/>
              </w:rPr>
            </w:pPr>
            <w:r w:rsidRPr="008E7A5D">
              <w:rPr>
                <w:rFonts w:ascii="Book Antiqua" w:hAnsi="Book Antiqua"/>
                <w:sz w:val="22"/>
                <w:szCs w:val="22"/>
              </w:rPr>
              <w:t xml:space="preserve">Existing 07 nos. (400/√3)/(220/√3)/33kV 167 MVA, 1- </w:t>
            </w:r>
            <w:proofErr w:type="spellStart"/>
            <w:r w:rsidRPr="008E7A5D">
              <w:rPr>
                <w:rFonts w:ascii="Book Antiqua" w:hAnsi="Book Antiqua"/>
                <w:sz w:val="22"/>
                <w:szCs w:val="22"/>
              </w:rPr>
              <w:t>ph</w:t>
            </w:r>
            <w:proofErr w:type="spellEnd"/>
            <w:r w:rsidRPr="008E7A5D">
              <w:rPr>
                <w:rFonts w:ascii="Book Antiqua" w:hAnsi="Book Antiqua"/>
                <w:sz w:val="22"/>
                <w:szCs w:val="22"/>
              </w:rPr>
              <w:t xml:space="preserve"> auto-transformers (forming 2 banks of 3ph. 500MVA ICT with 1 single phase unit as spare) at 400/220kV Kolar substation is commissioned with parallel operation using Analogue RTCC Panels. The digital RTCC panel under present scope shall comprise of 4 Number of Digital RTCC Relays {One(1) as spare, One (1) for present scope transformer &amp; Two(2) for existing 2 banks of transformers}. The Present Scope shall include all the required power, control &amp; special cables cabling (supply &amp; installation) between existing transformer RTCC panels/OLTC MB/Transformer MB and the Digital RTCC panel, wiring modifications in existing panels as per RTCC scheme requirement so as to enable parallel operation of transformer under present scope with existing transformers through Digital RTCC relays.</w:t>
            </w:r>
          </w:p>
          <w:p w14:paraId="3EA27CB2" w14:textId="77777777" w:rsidR="009E6B72" w:rsidRPr="008E7A5D" w:rsidRDefault="009E6B72" w:rsidP="009E6B72">
            <w:pPr>
              <w:pStyle w:val="BodyText"/>
              <w:kinsoku w:val="0"/>
              <w:overflowPunct w:val="0"/>
              <w:spacing w:after="0"/>
              <w:jc w:val="both"/>
              <w:rPr>
                <w:rFonts w:ascii="Book Antiqua" w:hAnsi="Book Antiqua"/>
                <w:sz w:val="22"/>
                <w:szCs w:val="22"/>
              </w:rPr>
            </w:pPr>
          </w:p>
          <w:p w14:paraId="7A9688AF" w14:textId="77777777" w:rsidR="009E6B72" w:rsidRPr="008E7A5D" w:rsidRDefault="009E6B72" w:rsidP="009E6B72">
            <w:pPr>
              <w:pStyle w:val="BodyText"/>
              <w:kinsoku w:val="0"/>
              <w:overflowPunct w:val="0"/>
              <w:spacing w:after="0"/>
              <w:jc w:val="both"/>
              <w:rPr>
                <w:rFonts w:ascii="Book Antiqua" w:hAnsi="Book Antiqua"/>
                <w:b/>
                <w:bCs/>
                <w:sz w:val="22"/>
                <w:szCs w:val="22"/>
              </w:rPr>
            </w:pPr>
            <w:r w:rsidRPr="008E7A5D">
              <w:rPr>
                <w:rFonts w:ascii="Book Antiqua" w:hAnsi="Book Antiqua"/>
                <w:b/>
                <w:bCs/>
                <w:sz w:val="22"/>
                <w:szCs w:val="22"/>
              </w:rPr>
              <w:t>2.1.4.1(b) Digital RTCC panel:</w:t>
            </w:r>
          </w:p>
          <w:p w14:paraId="7C06A179" w14:textId="77777777" w:rsidR="009E6B72" w:rsidRPr="008E7A5D" w:rsidRDefault="009E6B72" w:rsidP="009E6B72">
            <w:pPr>
              <w:pStyle w:val="BodyText"/>
              <w:kinsoku w:val="0"/>
              <w:overflowPunct w:val="0"/>
              <w:spacing w:after="0"/>
              <w:jc w:val="both"/>
              <w:rPr>
                <w:rFonts w:ascii="Book Antiqua" w:hAnsi="Book Antiqua"/>
                <w:sz w:val="22"/>
                <w:szCs w:val="22"/>
              </w:rPr>
            </w:pPr>
            <w:r w:rsidRPr="008E7A5D">
              <w:rPr>
                <w:rFonts w:ascii="Book Antiqua" w:hAnsi="Book Antiqua"/>
                <w:sz w:val="22"/>
                <w:szCs w:val="22"/>
              </w:rPr>
              <w:t>Presently, 5 nos. digital RTCC relay (M/s a-</w:t>
            </w:r>
            <w:proofErr w:type="spellStart"/>
            <w:r w:rsidRPr="008E7A5D">
              <w:rPr>
                <w:rFonts w:ascii="Book Antiqua" w:hAnsi="Book Antiqua"/>
                <w:sz w:val="22"/>
                <w:szCs w:val="22"/>
              </w:rPr>
              <w:t>eberle</w:t>
            </w:r>
            <w:proofErr w:type="spellEnd"/>
            <w:r w:rsidRPr="008E7A5D">
              <w:rPr>
                <w:rFonts w:ascii="Book Antiqua" w:hAnsi="Book Antiqua"/>
                <w:sz w:val="22"/>
                <w:szCs w:val="22"/>
              </w:rPr>
              <w:t xml:space="preserve"> make) are mounted on digital RTCC panel is available at site. Out of the five digital RTCC relays, 3 nos. relays are already in use for existing ICT-1, 2 and 3 and the fourth one shall be used for 4th ICT mentioned at Sl. no. 2.1.3 above and fifth one is kept as spare. Under present scope, contractor shall provide a new digital RTCC relay for the 5th ICT to be mounted in a new digital RTCC panel which shall be compatible with the existing digital RTCC relays. Present scope includes, wiring between existing and new digital RTCC panel, modifications in existing panels as per RTCC scheme requirement so as to enable parallel operation of transformer under present scope with all the existing transformers through Digital RTCC relays.</w:t>
            </w:r>
          </w:p>
          <w:p w14:paraId="256DA18F" w14:textId="77777777" w:rsidR="009E6B72" w:rsidRPr="008E7A5D" w:rsidRDefault="009E6B72" w:rsidP="009E6B72">
            <w:pPr>
              <w:pStyle w:val="BodyText"/>
              <w:kinsoku w:val="0"/>
              <w:overflowPunct w:val="0"/>
              <w:spacing w:after="0"/>
              <w:jc w:val="both"/>
              <w:rPr>
                <w:rFonts w:ascii="Book Antiqua" w:hAnsi="Book Antiqua"/>
                <w:sz w:val="22"/>
                <w:szCs w:val="22"/>
                <w:lang w:val="en-GB"/>
              </w:rPr>
            </w:pPr>
          </w:p>
          <w:p w14:paraId="79DBB580" w14:textId="77777777" w:rsidR="009E6B72" w:rsidRPr="008E7A5D" w:rsidRDefault="009E6B72" w:rsidP="009E6B72">
            <w:pPr>
              <w:pStyle w:val="Default"/>
              <w:rPr>
                <w:rFonts w:cs="Times New Roman"/>
                <w:b/>
                <w:bCs/>
                <w:sz w:val="22"/>
                <w:szCs w:val="22"/>
                <w:lang w:val="en-IN"/>
              </w:rPr>
            </w:pPr>
            <w:r w:rsidRPr="008E7A5D">
              <w:rPr>
                <w:rFonts w:cs="Times New Roman"/>
                <w:b/>
                <w:bCs/>
                <w:sz w:val="22"/>
                <w:szCs w:val="22"/>
                <w:lang w:val="en-GB"/>
              </w:rPr>
              <w:t xml:space="preserve">8.0 Exclusions: </w:t>
            </w:r>
          </w:p>
          <w:p w14:paraId="7CCEE56F" w14:textId="77777777" w:rsidR="009E6B72" w:rsidRPr="008E7A5D" w:rsidRDefault="009E6B72" w:rsidP="009E6B72">
            <w:pPr>
              <w:autoSpaceDE w:val="0"/>
              <w:autoSpaceDN w:val="0"/>
              <w:adjustRightInd w:val="0"/>
              <w:rPr>
                <w:rFonts w:ascii="Book Antiqua" w:hAnsi="Book Antiqua" w:cs="Times New Roman"/>
                <w:color w:val="000000"/>
                <w:lang w:val="en-IN" w:bidi="hi-IN"/>
              </w:rPr>
            </w:pPr>
            <w:r w:rsidRPr="008E7A5D">
              <w:rPr>
                <w:rFonts w:ascii="Book Antiqua" w:hAnsi="Book Antiqua" w:cs="Times New Roman"/>
                <w:color w:val="000000"/>
                <w:lang w:val="en-IN" w:bidi="hi-IN"/>
              </w:rPr>
              <w:t xml:space="preserve">iii) Auxiliary power and control cables from control room/SPR to marshalling box of transformer </w:t>
            </w:r>
          </w:p>
          <w:p w14:paraId="477931BE" w14:textId="77777777" w:rsidR="009E6B72" w:rsidRDefault="009E6B72" w:rsidP="009E6B72">
            <w:pPr>
              <w:rPr>
                <w:rFonts w:ascii="Book Antiqua" w:hAnsi="Book Antiqua" w:cs="Times New Roman"/>
              </w:rPr>
            </w:pPr>
          </w:p>
        </w:tc>
        <w:tc>
          <w:tcPr>
            <w:tcW w:w="5775" w:type="dxa"/>
          </w:tcPr>
          <w:p w14:paraId="2844CFEF" w14:textId="77777777" w:rsidR="009E6B72" w:rsidRPr="008E7A5D" w:rsidRDefault="009E6B72" w:rsidP="009E6B72">
            <w:pPr>
              <w:rPr>
                <w:rFonts w:ascii="Book Antiqua" w:hAnsi="Book Antiqua" w:cs="Times New Roman"/>
                <w:b/>
                <w:bCs/>
                <w:lang w:val="en-GB"/>
              </w:rPr>
            </w:pPr>
            <w:r w:rsidRPr="008E7A5D">
              <w:rPr>
                <w:rFonts w:ascii="Book Antiqua" w:hAnsi="Book Antiqua" w:cs="Times New Roman"/>
                <w:b/>
                <w:bCs/>
                <w:lang w:val="en-GB"/>
              </w:rPr>
              <w:lastRenderedPageBreak/>
              <w:t>Query No. 1</w:t>
            </w:r>
          </w:p>
          <w:p w14:paraId="72E9B9FF" w14:textId="77777777" w:rsidR="009E6B72" w:rsidRPr="008E7A5D" w:rsidRDefault="009E6B72" w:rsidP="009E6B72">
            <w:pPr>
              <w:rPr>
                <w:rFonts w:ascii="Book Antiqua" w:hAnsi="Book Antiqua" w:cs="Times New Roman"/>
                <w:lang w:val="en-GB"/>
              </w:rPr>
            </w:pPr>
          </w:p>
          <w:p w14:paraId="0B9151FE" w14:textId="77777777" w:rsidR="009E6B72" w:rsidRPr="008E7A5D" w:rsidRDefault="009E6B72" w:rsidP="009E6B72">
            <w:pPr>
              <w:rPr>
                <w:rFonts w:ascii="Book Antiqua" w:hAnsi="Book Antiqua" w:cs="Times New Roman"/>
                <w:lang w:val="en-GB"/>
              </w:rPr>
            </w:pPr>
            <w:r w:rsidRPr="008E7A5D">
              <w:rPr>
                <w:rFonts w:ascii="Book Antiqua" w:hAnsi="Book Antiqua" w:cs="Times New Roman"/>
                <w:lang w:val="en-GB"/>
              </w:rPr>
              <w:t>M/s POWERGRID to kindly confirm the scope of supply of power &amp; Control cable as clause 2.1.(1,2,4).1 (b) and Clause 8 are contradictory.</w:t>
            </w:r>
          </w:p>
          <w:p w14:paraId="6103358B" w14:textId="77777777" w:rsidR="009E6B72" w:rsidRPr="008E7A5D" w:rsidRDefault="009E6B72" w:rsidP="009E6B72">
            <w:pPr>
              <w:rPr>
                <w:rFonts w:ascii="Book Antiqua" w:hAnsi="Book Antiqua" w:cs="Times New Roman"/>
                <w:lang w:val="en-GB"/>
              </w:rPr>
            </w:pPr>
          </w:p>
          <w:p w14:paraId="5329FF25" w14:textId="77777777" w:rsidR="009E6B72" w:rsidRPr="008E7A5D" w:rsidRDefault="009E6B72" w:rsidP="009E6B72">
            <w:pPr>
              <w:rPr>
                <w:rFonts w:ascii="Book Antiqua" w:hAnsi="Book Antiqua" w:cs="Times New Roman"/>
                <w:lang w:val="en-GB"/>
              </w:rPr>
            </w:pPr>
          </w:p>
          <w:p w14:paraId="0D2E0CA1" w14:textId="77777777" w:rsidR="009E6B72" w:rsidRPr="008E7A5D" w:rsidRDefault="009E6B72" w:rsidP="009E6B72">
            <w:pPr>
              <w:rPr>
                <w:rFonts w:ascii="Book Antiqua" w:hAnsi="Book Antiqua" w:cs="Times New Roman"/>
                <w:lang w:val="en-GB"/>
              </w:rPr>
            </w:pPr>
          </w:p>
          <w:p w14:paraId="3AA73C54" w14:textId="77777777" w:rsidR="009E6B72" w:rsidRPr="008E7A5D" w:rsidRDefault="009E6B72" w:rsidP="009E6B72">
            <w:pPr>
              <w:rPr>
                <w:rFonts w:ascii="Book Antiqua" w:hAnsi="Book Antiqua" w:cs="Times New Roman"/>
                <w:lang w:val="en-GB"/>
              </w:rPr>
            </w:pPr>
          </w:p>
          <w:p w14:paraId="3CC23310" w14:textId="77777777" w:rsidR="009E6B72" w:rsidRPr="008E7A5D" w:rsidRDefault="009E6B72" w:rsidP="009E6B72">
            <w:pPr>
              <w:rPr>
                <w:rFonts w:ascii="Book Antiqua" w:hAnsi="Book Antiqua" w:cs="Times New Roman"/>
                <w:lang w:val="en-GB"/>
              </w:rPr>
            </w:pPr>
          </w:p>
          <w:p w14:paraId="012DD0C5" w14:textId="77777777" w:rsidR="009E6B72" w:rsidRPr="008E7A5D" w:rsidRDefault="009E6B72" w:rsidP="009E6B72">
            <w:pPr>
              <w:rPr>
                <w:rFonts w:ascii="Book Antiqua" w:hAnsi="Book Antiqua" w:cs="Times New Roman"/>
                <w:lang w:val="en-GB"/>
              </w:rPr>
            </w:pPr>
          </w:p>
          <w:p w14:paraId="55AED4E1" w14:textId="77777777" w:rsidR="009E6B72" w:rsidRPr="008E7A5D" w:rsidRDefault="009E6B72" w:rsidP="009E6B72">
            <w:pPr>
              <w:rPr>
                <w:rFonts w:ascii="Book Antiqua" w:hAnsi="Book Antiqua" w:cs="Times New Roman"/>
                <w:lang w:val="en-GB"/>
              </w:rPr>
            </w:pPr>
          </w:p>
          <w:p w14:paraId="2F29A83D" w14:textId="77777777" w:rsidR="009E6B72" w:rsidRPr="008E7A5D" w:rsidRDefault="009E6B72" w:rsidP="009E6B72">
            <w:pPr>
              <w:rPr>
                <w:rFonts w:ascii="Book Antiqua" w:hAnsi="Book Antiqua" w:cs="Times New Roman"/>
                <w:lang w:val="en-GB"/>
              </w:rPr>
            </w:pPr>
          </w:p>
          <w:p w14:paraId="6C27EBB2" w14:textId="77777777" w:rsidR="009E6B72" w:rsidRPr="008E7A5D" w:rsidRDefault="009E6B72" w:rsidP="009E6B72">
            <w:pPr>
              <w:rPr>
                <w:rFonts w:ascii="Book Antiqua" w:hAnsi="Book Antiqua" w:cs="Times New Roman"/>
                <w:lang w:val="en-GB"/>
              </w:rPr>
            </w:pPr>
          </w:p>
          <w:p w14:paraId="528A0D10" w14:textId="77777777" w:rsidR="009E6B72" w:rsidRPr="008E7A5D" w:rsidRDefault="009E6B72" w:rsidP="009E6B72">
            <w:pPr>
              <w:rPr>
                <w:rFonts w:ascii="Book Antiqua" w:hAnsi="Book Antiqua" w:cs="Times New Roman"/>
                <w:lang w:val="en-GB"/>
              </w:rPr>
            </w:pPr>
          </w:p>
          <w:p w14:paraId="15241354" w14:textId="77777777" w:rsidR="009E6B72" w:rsidRPr="008E7A5D" w:rsidRDefault="009E6B72" w:rsidP="009E6B72">
            <w:pPr>
              <w:rPr>
                <w:rFonts w:ascii="Book Antiqua" w:hAnsi="Book Antiqua" w:cs="Times New Roman"/>
                <w:lang w:val="en-GB"/>
              </w:rPr>
            </w:pPr>
          </w:p>
          <w:p w14:paraId="2406424D" w14:textId="77777777" w:rsidR="009E6B72" w:rsidRPr="008E7A5D" w:rsidRDefault="009E6B72" w:rsidP="009E6B72">
            <w:pPr>
              <w:rPr>
                <w:rFonts w:ascii="Book Antiqua" w:hAnsi="Book Antiqua" w:cs="Times New Roman"/>
                <w:lang w:val="en-GB"/>
              </w:rPr>
            </w:pPr>
          </w:p>
          <w:p w14:paraId="1F2A5413" w14:textId="77777777" w:rsidR="009E6B72" w:rsidRPr="008E7A5D" w:rsidRDefault="009E6B72" w:rsidP="009E6B72">
            <w:pPr>
              <w:rPr>
                <w:rFonts w:ascii="Book Antiqua" w:hAnsi="Book Antiqua" w:cs="Times New Roman"/>
                <w:lang w:val="en-GB"/>
              </w:rPr>
            </w:pPr>
          </w:p>
          <w:p w14:paraId="35E8170C" w14:textId="77777777" w:rsidR="009E6B72" w:rsidRPr="008E7A5D" w:rsidRDefault="009E6B72" w:rsidP="009E6B72">
            <w:pPr>
              <w:rPr>
                <w:rFonts w:ascii="Book Antiqua" w:hAnsi="Book Antiqua" w:cs="Times New Roman"/>
                <w:lang w:val="en-GB"/>
              </w:rPr>
            </w:pPr>
          </w:p>
          <w:p w14:paraId="23C8FF67" w14:textId="77777777" w:rsidR="009E6B72" w:rsidRPr="008E7A5D" w:rsidRDefault="009E6B72" w:rsidP="009E6B72">
            <w:pPr>
              <w:rPr>
                <w:rFonts w:ascii="Book Antiqua" w:hAnsi="Book Antiqua" w:cs="Times New Roman"/>
                <w:lang w:val="en-GB"/>
              </w:rPr>
            </w:pPr>
          </w:p>
          <w:p w14:paraId="70FAD64D" w14:textId="77777777" w:rsidR="009E6B72" w:rsidRPr="008E7A5D" w:rsidRDefault="009E6B72" w:rsidP="009E6B72">
            <w:pPr>
              <w:rPr>
                <w:rFonts w:ascii="Book Antiqua" w:hAnsi="Book Antiqua" w:cs="Times New Roman"/>
                <w:lang w:val="en-GB"/>
              </w:rPr>
            </w:pPr>
          </w:p>
          <w:p w14:paraId="61FC378A" w14:textId="77777777" w:rsidR="009E6B72" w:rsidRPr="008E7A5D" w:rsidRDefault="009E6B72" w:rsidP="009E6B72">
            <w:pPr>
              <w:rPr>
                <w:rFonts w:ascii="Book Antiqua" w:hAnsi="Book Antiqua" w:cs="Times New Roman"/>
                <w:lang w:val="en-GB"/>
              </w:rPr>
            </w:pPr>
          </w:p>
          <w:p w14:paraId="23EB94CF" w14:textId="77777777" w:rsidR="009E6B72" w:rsidRPr="008E7A5D" w:rsidRDefault="009E6B72" w:rsidP="009E6B72">
            <w:pPr>
              <w:rPr>
                <w:rFonts w:ascii="Book Antiqua" w:hAnsi="Book Antiqua" w:cs="Times New Roman"/>
                <w:lang w:val="en-GB"/>
              </w:rPr>
            </w:pPr>
          </w:p>
          <w:p w14:paraId="1FB87D5A" w14:textId="77777777" w:rsidR="009E6B72" w:rsidRPr="008E7A5D" w:rsidRDefault="009E6B72" w:rsidP="009E6B72">
            <w:pPr>
              <w:rPr>
                <w:rFonts w:ascii="Book Antiqua" w:hAnsi="Book Antiqua" w:cs="Times New Roman"/>
                <w:lang w:val="en-GB"/>
              </w:rPr>
            </w:pPr>
          </w:p>
          <w:p w14:paraId="03ADA95C" w14:textId="77777777" w:rsidR="009E6B72" w:rsidRPr="008E7A5D" w:rsidRDefault="009E6B72" w:rsidP="009E6B72">
            <w:pPr>
              <w:rPr>
                <w:rFonts w:ascii="Book Antiqua" w:hAnsi="Book Antiqua" w:cs="Times New Roman"/>
                <w:lang w:val="en-GB"/>
              </w:rPr>
            </w:pPr>
          </w:p>
          <w:p w14:paraId="3846E2B9" w14:textId="77777777" w:rsidR="009E6B72" w:rsidRPr="008E7A5D" w:rsidRDefault="009E6B72" w:rsidP="009E6B72">
            <w:pPr>
              <w:rPr>
                <w:rFonts w:ascii="Book Antiqua" w:hAnsi="Book Antiqua" w:cs="Times New Roman"/>
                <w:lang w:val="en-GB"/>
              </w:rPr>
            </w:pPr>
          </w:p>
          <w:p w14:paraId="1274A4CF" w14:textId="77777777" w:rsidR="009E6B72" w:rsidRPr="008E7A5D" w:rsidRDefault="009E6B72" w:rsidP="009E6B72">
            <w:pPr>
              <w:rPr>
                <w:rFonts w:ascii="Book Antiqua" w:hAnsi="Book Antiqua" w:cs="Times New Roman"/>
                <w:lang w:val="en-GB"/>
              </w:rPr>
            </w:pPr>
          </w:p>
          <w:p w14:paraId="1FE34542" w14:textId="77777777" w:rsidR="009E6B72" w:rsidRPr="008E7A5D" w:rsidRDefault="009E6B72" w:rsidP="009E6B72">
            <w:pPr>
              <w:rPr>
                <w:rFonts w:ascii="Book Antiqua" w:hAnsi="Book Antiqua" w:cs="Times New Roman"/>
                <w:lang w:val="en-GB"/>
              </w:rPr>
            </w:pPr>
          </w:p>
          <w:p w14:paraId="6CE4C752" w14:textId="77777777" w:rsidR="009E6B72" w:rsidRPr="008E7A5D" w:rsidRDefault="009E6B72" w:rsidP="009E6B72">
            <w:pPr>
              <w:rPr>
                <w:rFonts w:ascii="Book Antiqua" w:hAnsi="Book Antiqua" w:cs="Times New Roman"/>
                <w:lang w:val="en-GB"/>
              </w:rPr>
            </w:pPr>
          </w:p>
          <w:p w14:paraId="1FBF8688" w14:textId="77777777" w:rsidR="009E6B72" w:rsidRPr="008E7A5D" w:rsidRDefault="009E6B72" w:rsidP="009E6B72">
            <w:pPr>
              <w:rPr>
                <w:rFonts w:ascii="Book Antiqua" w:hAnsi="Book Antiqua" w:cs="Times New Roman"/>
                <w:lang w:val="en-GB"/>
              </w:rPr>
            </w:pPr>
          </w:p>
          <w:p w14:paraId="1198DF0F" w14:textId="77777777" w:rsidR="009E6B72" w:rsidRPr="008E7A5D" w:rsidRDefault="009E6B72" w:rsidP="009E6B72">
            <w:pPr>
              <w:rPr>
                <w:rFonts w:ascii="Book Antiqua" w:hAnsi="Book Antiqua" w:cs="Times New Roman"/>
                <w:lang w:val="en-GB"/>
              </w:rPr>
            </w:pPr>
          </w:p>
          <w:p w14:paraId="30B1F926" w14:textId="77777777" w:rsidR="009E6B72" w:rsidRPr="008E7A5D" w:rsidRDefault="009E6B72" w:rsidP="009E6B72">
            <w:pPr>
              <w:rPr>
                <w:rFonts w:ascii="Book Antiqua" w:hAnsi="Book Antiqua" w:cs="Times New Roman"/>
                <w:lang w:val="en-GB"/>
              </w:rPr>
            </w:pPr>
          </w:p>
          <w:p w14:paraId="36AFF136" w14:textId="77777777" w:rsidR="009E6B72" w:rsidRPr="008E7A5D" w:rsidRDefault="009E6B72" w:rsidP="009E6B72">
            <w:pPr>
              <w:rPr>
                <w:rFonts w:ascii="Book Antiqua" w:hAnsi="Book Antiqua" w:cs="Times New Roman"/>
                <w:lang w:val="en-GB"/>
              </w:rPr>
            </w:pPr>
          </w:p>
          <w:p w14:paraId="16C56642" w14:textId="77777777" w:rsidR="009E6B72" w:rsidRPr="008E7A5D" w:rsidRDefault="009E6B72" w:rsidP="009E6B72">
            <w:pPr>
              <w:rPr>
                <w:rFonts w:ascii="Book Antiqua" w:hAnsi="Book Antiqua" w:cs="Times New Roman"/>
                <w:lang w:val="en-GB"/>
              </w:rPr>
            </w:pPr>
          </w:p>
          <w:p w14:paraId="2DF0A9F3" w14:textId="77777777" w:rsidR="009E6B72" w:rsidRPr="008E7A5D" w:rsidRDefault="009E6B72" w:rsidP="009E6B72">
            <w:pPr>
              <w:rPr>
                <w:rFonts w:ascii="Book Antiqua" w:hAnsi="Book Antiqua" w:cs="Times New Roman"/>
                <w:lang w:val="en-GB"/>
              </w:rPr>
            </w:pPr>
          </w:p>
          <w:p w14:paraId="04B49D0F" w14:textId="77777777" w:rsidR="009E6B72" w:rsidRPr="008E7A5D" w:rsidRDefault="009E6B72" w:rsidP="009E6B72">
            <w:pPr>
              <w:rPr>
                <w:rFonts w:ascii="Book Antiqua" w:hAnsi="Book Antiqua" w:cs="Times New Roman"/>
                <w:lang w:val="en-GB"/>
              </w:rPr>
            </w:pPr>
          </w:p>
          <w:p w14:paraId="1FF9EA65" w14:textId="77777777" w:rsidR="009E6B72" w:rsidRPr="008E7A5D" w:rsidRDefault="009E6B72" w:rsidP="009E6B72">
            <w:pPr>
              <w:rPr>
                <w:rFonts w:ascii="Book Antiqua" w:hAnsi="Book Antiqua" w:cs="Times New Roman"/>
                <w:lang w:val="en-GB"/>
              </w:rPr>
            </w:pPr>
          </w:p>
          <w:p w14:paraId="51A1E308" w14:textId="77777777" w:rsidR="009E6B72" w:rsidRPr="008E7A5D" w:rsidRDefault="009E6B72" w:rsidP="009E6B72">
            <w:pPr>
              <w:rPr>
                <w:rFonts w:ascii="Book Antiqua" w:hAnsi="Book Antiqua" w:cs="Times New Roman"/>
                <w:lang w:val="en-GB"/>
              </w:rPr>
            </w:pPr>
          </w:p>
          <w:p w14:paraId="4A8F888A" w14:textId="77777777" w:rsidR="009E6B72" w:rsidRPr="008E7A5D" w:rsidRDefault="009E6B72" w:rsidP="009E6B72">
            <w:pPr>
              <w:rPr>
                <w:rFonts w:ascii="Book Antiqua" w:hAnsi="Book Antiqua" w:cs="Times New Roman"/>
                <w:lang w:val="en-GB"/>
              </w:rPr>
            </w:pPr>
          </w:p>
          <w:p w14:paraId="7F75FFC7" w14:textId="77777777" w:rsidR="009E6B72" w:rsidRPr="008E7A5D" w:rsidRDefault="009E6B72" w:rsidP="009E6B72">
            <w:pPr>
              <w:rPr>
                <w:rFonts w:ascii="Book Antiqua" w:hAnsi="Book Antiqua" w:cs="Times New Roman"/>
                <w:lang w:val="en-GB"/>
              </w:rPr>
            </w:pPr>
          </w:p>
          <w:p w14:paraId="6CE279D7" w14:textId="77777777" w:rsidR="009E6B72" w:rsidRPr="008E7A5D" w:rsidRDefault="009E6B72" w:rsidP="009E6B72">
            <w:pPr>
              <w:rPr>
                <w:rFonts w:ascii="Book Antiqua" w:hAnsi="Book Antiqua" w:cs="Times New Roman"/>
                <w:lang w:val="en-GB"/>
              </w:rPr>
            </w:pPr>
          </w:p>
          <w:p w14:paraId="47691362" w14:textId="77777777" w:rsidR="009E6B72" w:rsidRPr="008E7A5D" w:rsidRDefault="009E6B72" w:rsidP="009E6B72">
            <w:pPr>
              <w:rPr>
                <w:rFonts w:ascii="Book Antiqua" w:hAnsi="Book Antiqua" w:cs="Times New Roman"/>
                <w:lang w:val="en-GB"/>
              </w:rPr>
            </w:pPr>
          </w:p>
          <w:p w14:paraId="25196E32" w14:textId="77777777" w:rsidR="009E6B72" w:rsidRPr="008E7A5D" w:rsidRDefault="009E6B72" w:rsidP="009E6B72">
            <w:pPr>
              <w:rPr>
                <w:rFonts w:ascii="Book Antiqua" w:hAnsi="Book Antiqua" w:cs="Times New Roman"/>
                <w:lang w:val="en-GB"/>
              </w:rPr>
            </w:pPr>
          </w:p>
          <w:p w14:paraId="5BA5349A" w14:textId="77777777" w:rsidR="009E6B72" w:rsidRPr="008E7A5D" w:rsidRDefault="009E6B72" w:rsidP="009E6B72">
            <w:pPr>
              <w:rPr>
                <w:rFonts w:ascii="Book Antiqua" w:hAnsi="Book Antiqua" w:cs="Times New Roman"/>
                <w:lang w:val="en-GB"/>
              </w:rPr>
            </w:pPr>
          </w:p>
          <w:p w14:paraId="6BDFD9E0" w14:textId="77777777" w:rsidR="009E6B72" w:rsidRPr="008E7A5D" w:rsidRDefault="009E6B72" w:rsidP="009E6B72">
            <w:pPr>
              <w:rPr>
                <w:rFonts w:ascii="Book Antiqua" w:hAnsi="Book Antiqua" w:cs="Times New Roman"/>
                <w:lang w:val="en-GB"/>
              </w:rPr>
            </w:pPr>
          </w:p>
          <w:p w14:paraId="05B64FBA" w14:textId="77777777" w:rsidR="009E6B72" w:rsidRPr="008E7A5D" w:rsidRDefault="009E6B72" w:rsidP="009E6B72">
            <w:pPr>
              <w:rPr>
                <w:rFonts w:ascii="Book Antiqua" w:hAnsi="Book Antiqua" w:cs="Times New Roman"/>
                <w:lang w:val="en-GB"/>
              </w:rPr>
            </w:pPr>
          </w:p>
          <w:p w14:paraId="3E1D5508" w14:textId="77777777" w:rsidR="009E6B72" w:rsidRPr="008E7A5D" w:rsidRDefault="009E6B72" w:rsidP="009E6B72">
            <w:pPr>
              <w:rPr>
                <w:rFonts w:ascii="Book Antiqua" w:hAnsi="Book Antiqua" w:cs="Times New Roman"/>
                <w:lang w:val="en-GB"/>
              </w:rPr>
            </w:pPr>
          </w:p>
          <w:p w14:paraId="0653F22B" w14:textId="77777777" w:rsidR="009E6B72" w:rsidRPr="008E7A5D" w:rsidRDefault="009E6B72" w:rsidP="009E6B72">
            <w:pPr>
              <w:rPr>
                <w:rFonts w:ascii="Book Antiqua" w:hAnsi="Book Antiqua" w:cs="Times New Roman"/>
                <w:lang w:val="en-GB"/>
              </w:rPr>
            </w:pPr>
          </w:p>
          <w:p w14:paraId="5D7E226D" w14:textId="77777777" w:rsidR="009E6B72" w:rsidRPr="008E7A5D" w:rsidRDefault="009E6B72" w:rsidP="009E6B72">
            <w:pPr>
              <w:rPr>
                <w:rFonts w:ascii="Book Antiqua" w:hAnsi="Book Antiqua" w:cs="Times New Roman"/>
                <w:lang w:val="en-GB"/>
              </w:rPr>
            </w:pPr>
          </w:p>
          <w:p w14:paraId="4AFBA263" w14:textId="77777777" w:rsidR="009E6B72" w:rsidRPr="008E7A5D" w:rsidRDefault="009E6B72" w:rsidP="009E6B72">
            <w:pPr>
              <w:rPr>
                <w:rFonts w:ascii="Book Antiqua" w:hAnsi="Book Antiqua" w:cs="Times New Roman"/>
                <w:lang w:val="en-GB"/>
              </w:rPr>
            </w:pPr>
          </w:p>
          <w:p w14:paraId="3291944C" w14:textId="77777777" w:rsidR="009E6B72" w:rsidRPr="008E7A5D" w:rsidRDefault="009E6B72" w:rsidP="009E6B72">
            <w:pPr>
              <w:rPr>
                <w:rFonts w:ascii="Book Antiqua" w:hAnsi="Book Antiqua" w:cs="Times New Roman"/>
                <w:lang w:val="en-GB"/>
              </w:rPr>
            </w:pPr>
          </w:p>
          <w:p w14:paraId="15F2E368" w14:textId="77777777" w:rsidR="009E6B72" w:rsidRPr="008E7A5D" w:rsidRDefault="009E6B72" w:rsidP="009E6B72">
            <w:pPr>
              <w:rPr>
                <w:rFonts w:ascii="Book Antiqua" w:hAnsi="Book Antiqua" w:cs="Times New Roman"/>
                <w:lang w:val="en-GB"/>
              </w:rPr>
            </w:pPr>
          </w:p>
          <w:p w14:paraId="220ABE50" w14:textId="77777777" w:rsidR="009E6B72" w:rsidRPr="008E7A5D" w:rsidRDefault="009E6B72" w:rsidP="009E6B72">
            <w:pPr>
              <w:rPr>
                <w:rFonts w:ascii="Book Antiqua" w:hAnsi="Book Antiqua" w:cs="Times New Roman"/>
                <w:lang w:val="en-GB"/>
              </w:rPr>
            </w:pPr>
          </w:p>
          <w:p w14:paraId="1133B904" w14:textId="77777777" w:rsidR="009E6B72" w:rsidRPr="008E7A5D" w:rsidRDefault="009E6B72" w:rsidP="009E6B72">
            <w:pPr>
              <w:rPr>
                <w:rFonts w:ascii="Book Antiqua" w:hAnsi="Book Antiqua" w:cs="Times New Roman"/>
                <w:lang w:val="en-GB"/>
              </w:rPr>
            </w:pPr>
          </w:p>
          <w:p w14:paraId="084D798A" w14:textId="77777777" w:rsidR="009E6B72" w:rsidRPr="008E7A5D" w:rsidRDefault="009E6B72" w:rsidP="009E6B72">
            <w:pPr>
              <w:rPr>
                <w:rFonts w:ascii="Book Antiqua" w:hAnsi="Book Antiqua" w:cs="Times New Roman"/>
                <w:lang w:val="en-GB"/>
              </w:rPr>
            </w:pPr>
          </w:p>
          <w:p w14:paraId="1F3C679F" w14:textId="77777777" w:rsidR="009E6B72" w:rsidRPr="008E7A5D" w:rsidRDefault="009E6B72" w:rsidP="009E6B72">
            <w:pPr>
              <w:rPr>
                <w:rFonts w:ascii="Book Antiqua" w:hAnsi="Book Antiqua" w:cs="Times New Roman"/>
                <w:lang w:val="en-GB"/>
              </w:rPr>
            </w:pPr>
          </w:p>
          <w:p w14:paraId="6B5FF2FC" w14:textId="77777777" w:rsidR="009E6B72" w:rsidRPr="008E7A5D" w:rsidRDefault="009E6B72" w:rsidP="009E6B72">
            <w:pPr>
              <w:rPr>
                <w:rFonts w:ascii="Book Antiqua" w:hAnsi="Book Antiqua" w:cs="Times New Roman"/>
                <w:lang w:val="en-GB"/>
              </w:rPr>
            </w:pPr>
          </w:p>
          <w:p w14:paraId="5AF99E8A" w14:textId="77777777" w:rsidR="009E6B72" w:rsidRPr="008E7A5D" w:rsidRDefault="009E6B72" w:rsidP="009E6B72">
            <w:pPr>
              <w:rPr>
                <w:rFonts w:ascii="Book Antiqua" w:hAnsi="Book Antiqua" w:cs="Times New Roman"/>
                <w:lang w:val="en-GB"/>
              </w:rPr>
            </w:pPr>
          </w:p>
          <w:p w14:paraId="3543EAAD" w14:textId="77777777" w:rsidR="009E6B72" w:rsidRPr="008E7A5D" w:rsidRDefault="009E6B72" w:rsidP="009E6B72">
            <w:pPr>
              <w:rPr>
                <w:rFonts w:ascii="Book Antiqua" w:hAnsi="Book Antiqua" w:cs="Times New Roman"/>
                <w:lang w:val="en-GB"/>
              </w:rPr>
            </w:pPr>
          </w:p>
          <w:p w14:paraId="098EC0D3" w14:textId="77777777" w:rsidR="009E6B72" w:rsidRDefault="009E6B72" w:rsidP="009E6B72">
            <w:pPr>
              <w:rPr>
                <w:rFonts w:ascii="Book Antiqua" w:hAnsi="Book Antiqua" w:cs="Times New Roman"/>
                <w:lang w:val="en-GB"/>
              </w:rPr>
            </w:pPr>
          </w:p>
          <w:p w14:paraId="44880730" w14:textId="1A426D20" w:rsidR="009E6B72" w:rsidRDefault="009E6B72" w:rsidP="009E6B72">
            <w:pPr>
              <w:rPr>
                <w:rFonts w:ascii="Book Antiqua" w:hAnsi="Book Antiqua" w:cs="Times New Roman"/>
                <w:lang w:val="en-GB"/>
              </w:rPr>
            </w:pPr>
          </w:p>
          <w:p w14:paraId="0161249E" w14:textId="06C67986" w:rsidR="009E6B72" w:rsidRDefault="009E6B72" w:rsidP="009E6B72">
            <w:pPr>
              <w:rPr>
                <w:rFonts w:ascii="Book Antiqua" w:hAnsi="Book Antiqua" w:cs="Times New Roman"/>
                <w:lang w:val="en-GB"/>
              </w:rPr>
            </w:pPr>
          </w:p>
          <w:p w14:paraId="0730BF09" w14:textId="741D6178" w:rsidR="009E6B72" w:rsidRDefault="009E6B72" w:rsidP="009E6B72">
            <w:pPr>
              <w:rPr>
                <w:rFonts w:ascii="Book Antiqua" w:hAnsi="Book Antiqua" w:cs="Times New Roman"/>
                <w:lang w:val="en-GB"/>
              </w:rPr>
            </w:pPr>
          </w:p>
          <w:p w14:paraId="26312CB2" w14:textId="478C80B4" w:rsidR="009E6B72" w:rsidRDefault="009E6B72" w:rsidP="009E6B72">
            <w:pPr>
              <w:rPr>
                <w:rFonts w:ascii="Book Antiqua" w:hAnsi="Book Antiqua" w:cs="Times New Roman"/>
                <w:lang w:val="en-GB"/>
              </w:rPr>
            </w:pPr>
          </w:p>
          <w:p w14:paraId="743263A3" w14:textId="4C2553C8" w:rsidR="009E6B72" w:rsidRDefault="009E6B72" w:rsidP="009E6B72">
            <w:pPr>
              <w:rPr>
                <w:rFonts w:ascii="Book Antiqua" w:hAnsi="Book Antiqua" w:cs="Times New Roman"/>
                <w:lang w:val="en-GB"/>
              </w:rPr>
            </w:pPr>
          </w:p>
          <w:p w14:paraId="4F0C0B54" w14:textId="1C1B7008" w:rsidR="009E6B72" w:rsidRDefault="009E6B72" w:rsidP="009E6B72">
            <w:pPr>
              <w:rPr>
                <w:rFonts w:ascii="Book Antiqua" w:hAnsi="Book Antiqua" w:cs="Times New Roman"/>
                <w:lang w:val="en-GB"/>
              </w:rPr>
            </w:pPr>
          </w:p>
          <w:p w14:paraId="63A5A691" w14:textId="77777777" w:rsidR="009E6B72" w:rsidRPr="008E7A5D" w:rsidRDefault="009E6B72" w:rsidP="009E6B72">
            <w:pPr>
              <w:rPr>
                <w:rFonts w:ascii="Book Antiqua" w:hAnsi="Book Antiqua" w:cs="Times New Roman"/>
                <w:lang w:val="en-GB"/>
              </w:rPr>
            </w:pPr>
          </w:p>
          <w:p w14:paraId="3188A08B" w14:textId="64F3E356" w:rsidR="009E6B72" w:rsidRDefault="009E6B72" w:rsidP="009E6B72">
            <w:pPr>
              <w:rPr>
                <w:rFonts w:ascii="Book Antiqua" w:hAnsi="Book Antiqua" w:cs="Times New Roman"/>
                <w:lang w:val="en-GB"/>
              </w:rPr>
            </w:pPr>
          </w:p>
          <w:p w14:paraId="7B655233" w14:textId="77777777" w:rsidR="009E6B72" w:rsidRPr="008E7A5D" w:rsidRDefault="009E6B72" w:rsidP="009E6B72">
            <w:pPr>
              <w:rPr>
                <w:rFonts w:ascii="Book Antiqua" w:hAnsi="Book Antiqua" w:cs="Times New Roman"/>
                <w:lang w:val="en-GB"/>
              </w:rPr>
            </w:pPr>
          </w:p>
          <w:p w14:paraId="6183C1BF" w14:textId="77777777" w:rsidR="009E6B72" w:rsidRPr="008E7A5D" w:rsidRDefault="009E6B72" w:rsidP="009E6B72">
            <w:pPr>
              <w:rPr>
                <w:rFonts w:ascii="Book Antiqua" w:hAnsi="Book Antiqua" w:cs="Times New Roman"/>
                <w:b/>
                <w:bCs/>
                <w:lang w:val="en-GB"/>
              </w:rPr>
            </w:pPr>
            <w:r w:rsidRPr="008E7A5D">
              <w:rPr>
                <w:rFonts w:ascii="Book Antiqua" w:hAnsi="Book Antiqua" w:cs="Times New Roman"/>
                <w:b/>
                <w:bCs/>
                <w:lang w:val="en-GB"/>
              </w:rPr>
              <w:t>Query No. 2</w:t>
            </w:r>
          </w:p>
          <w:p w14:paraId="16ACA0A5" w14:textId="77777777" w:rsidR="009E6B72" w:rsidRPr="008E7A5D" w:rsidRDefault="009E6B72" w:rsidP="009E6B72">
            <w:pPr>
              <w:rPr>
                <w:rFonts w:ascii="Book Antiqua" w:hAnsi="Book Antiqua" w:cs="Times New Roman"/>
                <w:lang w:val="en-GB"/>
              </w:rPr>
            </w:pPr>
          </w:p>
          <w:p w14:paraId="779B8EC3" w14:textId="77777777" w:rsidR="009E6B72" w:rsidRPr="008E7A5D" w:rsidRDefault="009E6B72" w:rsidP="009E6B72">
            <w:pPr>
              <w:rPr>
                <w:rFonts w:ascii="Book Antiqua" w:hAnsi="Book Antiqua" w:cs="Times New Roman"/>
              </w:rPr>
            </w:pPr>
            <w:r w:rsidRPr="008E7A5D">
              <w:rPr>
                <w:rFonts w:ascii="Book Antiqua" w:hAnsi="Book Antiqua" w:cs="Times New Roman"/>
              </w:rPr>
              <w:t>At present, Palakkad and Kolar S/s ICT’s are working via analog AVR and as per scope we have to replace existing analog AVR with digital type AVR. Our understanding is that we can provide Digital RTCC relay as per PGCIL's approved make as there is no specific make required. Kindly confirm.</w:t>
            </w:r>
          </w:p>
          <w:p w14:paraId="25C0D138" w14:textId="790F674F" w:rsidR="009E6B72" w:rsidRDefault="009E6B72" w:rsidP="009E6B72">
            <w:pPr>
              <w:rPr>
                <w:rFonts w:ascii="Book Antiqua" w:hAnsi="Book Antiqua" w:cs="Times New Roman"/>
                <w:lang w:val="en-GB"/>
              </w:rPr>
            </w:pPr>
          </w:p>
          <w:p w14:paraId="5EFB3A68" w14:textId="66FC9998" w:rsidR="009E6B72" w:rsidRDefault="009E6B72" w:rsidP="009E6B72">
            <w:pPr>
              <w:rPr>
                <w:rFonts w:ascii="Book Antiqua" w:hAnsi="Book Antiqua" w:cs="Times New Roman"/>
                <w:lang w:val="en-GB"/>
              </w:rPr>
            </w:pPr>
          </w:p>
          <w:p w14:paraId="039D590E" w14:textId="77777777" w:rsidR="009E6B72" w:rsidRPr="008E7A5D" w:rsidRDefault="009E6B72" w:rsidP="009E6B72">
            <w:pPr>
              <w:rPr>
                <w:rFonts w:ascii="Book Antiqua" w:hAnsi="Book Antiqua" w:cs="Times New Roman"/>
                <w:lang w:val="en-GB"/>
              </w:rPr>
            </w:pPr>
          </w:p>
          <w:p w14:paraId="712706EA" w14:textId="77777777" w:rsidR="009E6B72" w:rsidRPr="008E7A5D" w:rsidRDefault="009E6B72" w:rsidP="009E6B72">
            <w:pPr>
              <w:jc w:val="both"/>
              <w:rPr>
                <w:rFonts w:ascii="Book Antiqua" w:hAnsi="Book Antiqua" w:cs="Times New Roman"/>
                <w:b/>
                <w:bCs/>
              </w:rPr>
            </w:pPr>
            <w:r w:rsidRPr="008E7A5D">
              <w:rPr>
                <w:rFonts w:ascii="Book Antiqua" w:hAnsi="Book Antiqua" w:cs="Times New Roman"/>
                <w:b/>
                <w:bCs/>
              </w:rPr>
              <w:t>Query No. 3</w:t>
            </w:r>
          </w:p>
          <w:p w14:paraId="01413A58" w14:textId="77777777" w:rsidR="009E6B72" w:rsidRPr="008E7A5D" w:rsidRDefault="009E6B72" w:rsidP="009E6B72">
            <w:pPr>
              <w:jc w:val="both"/>
              <w:rPr>
                <w:rFonts w:ascii="Book Antiqua" w:hAnsi="Book Antiqua" w:cs="Times New Roman"/>
              </w:rPr>
            </w:pPr>
          </w:p>
          <w:p w14:paraId="3E67F4D8" w14:textId="77777777" w:rsidR="009E6B72" w:rsidRPr="008E7A5D" w:rsidRDefault="009E6B72" w:rsidP="009E6B72">
            <w:pPr>
              <w:jc w:val="both"/>
              <w:rPr>
                <w:rFonts w:ascii="Book Antiqua" w:hAnsi="Book Antiqua" w:cs="Times New Roman"/>
              </w:rPr>
            </w:pPr>
            <w:r w:rsidRPr="008E7A5D">
              <w:rPr>
                <w:rFonts w:ascii="Book Antiqua" w:hAnsi="Book Antiqua" w:cs="Times New Roman"/>
              </w:rPr>
              <w:t>The Present Scope shall include all the required power, control &amp; special cables cabling (supply &amp; installation) between existing transformer RTCC panels/</w:t>
            </w:r>
            <w:r w:rsidRPr="008E7A5D">
              <w:rPr>
                <w:rFonts w:ascii="Book Antiqua" w:eastAsia="Times New Roman" w:hAnsi="Book Antiqua" w:cs="Times New Roman"/>
              </w:rPr>
              <w:t xml:space="preserve">OLTC MB/Transformer MB and the Digital RTCC panel, wiring modifications in existing panels as per RTCC scheme requirement so as to enable parallel operation of transformer under present scope with existing transformers through Digital RTCC relays. In view of the </w:t>
            </w:r>
            <w:r w:rsidRPr="008E7A5D">
              <w:rPr>
                <w:rFonts w:ascii="Book Antiqua" w:eastAsia="Times New Roman" w:hAnsi="Book Antiqua" w:cs="Times New Roman"/>
              </w:rPr>
              <w:lastRenderedPageBreak/>
              <w:t>above and to estimate the cost we request to provide the following at the earliest, a. What type of cable ( cable details) is used in existing transformer? b. What is the distance between the existing Transformer RTCC panels/OLTC MB/Transformer MB and New Digital RTCC panel , for which the cable run is required? c. Scope of modification in existing panel. d. Dista</w:t>
            </w:r>
            <w:r w:rsidRPr="008E7A5D">
              <w:rPr>
                <w:rFonts w:ascii="Book Antiqua" w:hAnsi="Book Antiqua" w:cs="Times New Roman"/>
              </w:rPr>
              <w:t>nce of control room from new transformer and existing transformer</w:t>
            </w:r>
          </w:p>
          <w:p w14:paraId="3528E91F" w14:textId="77777777" w:rsidR="009E6B72" w:rsidRPr="008E7A5D" w:rsidRDefault="009E6B72" w:rsidP="009E6B72">
            <w:pPr>
              <w:jc w:val="both"/>
              <w:rPr>
                <w:rFonts w:ascii="Book Antiqua" w:hAnsi="Book Antiqua" w:cs="Times New Roman"/>
              </w:rPr>
            </w:pPr>
          </w:p>
          <w:p w14:paraId="7D8429B8" w14:textId="77777777" w:rsidR="009E6B72" w:rsidRPr="008E7A5D" w:rsidRDefault="009E6B72" w:rsidP="009E6B72">
            <w:pPr>
              <w:jc w:val="both"/>
              <w:rPr>
                <w:rFonts w:ascii="Book Antiqua" w:hAnsi="Book Antiqua" w:cs="Times New Roman"/>
                <w:b/>
                <w:bCs/>
              </w:rPr>
            </w:pPr>
            <w:r w:rsidRPr="008E7A5D">
              <w:rPr>
                <w:rFonts w:ascii="Book Antiqua" w:hAnsi="Book Antiqua" w:cs="Times New Roman"/>
                <w:b/>
                <w:bCs/>
              </w:rPr>
              <w:t>Query No. 4</w:t>
            </w:r>
          </w:p>
          <w:p w14:paraId="5241616B" w14:textId="77777777" w:rsidR="009E6B72" w:rsidRPr="008E7A5D" w:rsidRDefault="009E6B72" w:rsidP="009E6B72">
            <w:pPr>
              <w:jc w:val="both"/>
              <w:rPr>
                <w:rFonts w:ascii="Book Antiqua" w:hAnsi="Book Antiqua" w:cs="Times New Roman"/>
              </w:rPr>
            </w:pPr>
          </w:p>
          <w:p w14:paraId="348C37C2" w14:textId="77777777" w:rsidR="009E6B72" w:rsidRDefault="009E6B72" w:rsidP="009E6B72">
            <w:pPr>
              <w:jc w:val="both"/>
              <w:rPr>
                <w:rFonts w:ascii="Book Antiqua" w:hAnsi="Book Antiqua" w:cs="Times New Roman"/>
              </w:rPr>
            </w:pPr>
            <w:r w:rsidRPr="008E7A5D">
              <w:rPr>
                <w:rFonts w:ascii="Book Antiqua" w:hAnsi="Book Antiqua" w:cs="Times New Roman"/>
              </w:rPr>
              <w:t xml:space="preserve">Under present scope, contractor have to provide a new digital RTCC relay for the 5th ICT to be mounted in a new digital RTCC panel which shall be compatible with the existing digital RTCC relays hence we request you to provide configuration details of existing Digital RTCC Relay </w:t>
            </w:r>
            <w:proofErr w:type="spellStart"/>
            <w:r w:rsidRPr="008E7A5D">
              <w:rPr>
                <w:rFonts w:ascii="Book Antiqua" w:hAnsi="Book Antiqua" w:cs="Times New Roman"/>
              </w:rPr>
              <w:t>i.e</w:t>
            </w:r>
            <w:proofErr w:type="spellEnd"/>
            <w:r w:rsidRPr="008E7A5D">
              <w:rPr>
                <w:rFonts w:ascii="Book Antiqua" w:hAnsi="Book Antiqua" w:cs="Times New Roman"/>
              </w:rPr>
              <w:t xml:space="preserve"> a-Eberle make to check the compatibility with new DGITAL RTCC Relay.</w:t>
            </w:r>
          </w:p>
          <w:p w14:paraId="56D9986C" w14:textId="52A239B2" w:rsidR="009E6B72" w:rsidRDefault="009E6B72" w:rsidP="009E6B72">
            <w:pPr>
              <w:jc w:val="both"/>
              <w:rPr>
                <w:rFonts w:ascii="Book Antiqua" w:hAnsi="Book Antiqua" w:cs="Times New Roman"/>
              </w:rPr>
            </w:pPr>
          </w:p>
        </w:tc>
        <w:tc>
          <w:tcPr>
            <w:tcW w:w="3675" w:type="dxa"/>
          </w:tcPr>
          <w:p w14:paraId="76C29F2F" w14:textId="77777777" w:rsidR="009E6B72" w:rsidRPr="008E7A5D" w:rsidRDefault="009E6B72" w:rsidP="009E6B72">
            <w:pPr>
              <w:pStyle w:val="ListParagraph"/>
              <w:numPr>
                <w:ilvl w:val="0"/>
                <w:numId w:val="31"/>
              </w:numPr>
              <w:ind w:left="30" w:firstLine="0"/>
              <w:jc w:val="both"/>
              <w:rPr>
                <w:rFonts w:ascii="Book Antiqua" w:hAnsi="Book Antiqua" w:cs="Times New Roman"/>
              </w:rPr>
            </w:pPr>
            <w:r w:rsidRPr="008E7A5D">
              <w:rPr>
                <w:rFonts w:ascii="Book Antiqua" w:hAnsi="Book Antiqua" w:cs="Times New Roman"/>
              </w:rPr>
              <w:lastRenderedPageBreak/>
              <w:t>For scope of Power, control and special cable under present package, following is clarified:</w:t>
            </w:r>
          </w:p>
          <w:p w14:paraId="2361C07E" w14:textId="77777777" w:rsidR="009E6B72" w:rsidRPr="008E7A5D" w:rsidRDefault="009E6B72" w:rsidP="009E6B72">
            <w:pPr>
              <w:pStyle w:val="ListParagraph"/>
              <w:ind w:left="30"/>
              <w:jc w:val="both"/>
              <w:rPr>
                <w:rFonts w:ascii="Book Antiqua" w:hAnsi="Book Antiqua" w:cs="Times New Roman"/>
              </w:rPr>
            </w:pPr>
          </w:p>
          <w:p w14:paraId="78226355" w14:textId="77777777" w:rsidR="009E6B72" w:rsidRPr="008E7A5D" w:rsidRDefault="009E6B72" w:rsidP="009E6B72">
            <w:pPr>
              <w:jc w:val="both"/>
              <w:rPr>
                <w:rFonts w:ascii="Book Antiqua" w:hAnsi="Book Antiqua" w:cs="Times New Roman"/>
                <w:b/>
                <w:bCs/>
              </w:rPr>
            </w:pPr>
            <w:r w:rsidRPr="008E7A5D">
              <w:rPr>
                <w:rFonts w:ascii="Book Antiqua" w:hAnsi="Book Antiqua" w:cs="Times New Roman"/>
                <w:b/>
                <w:bCs/>
              </w:rPr>
              <w:t xml:space="preserve">For Kolar and Palakkad S/s: </w:t>
            </w:r>
          </w:p>
          <w:p w14:paraId="5A49B19B" w14:textId="77777777" w:rsidR="009E6B72" w:rsidRPr="008E7A5D" w:rsidRDefault="009E6B72" w:rsidP="009E6B72">
            <w:pPr>
              <w:jc w:val="both"/>
              <w:rPr>
                <w:rFonts w:ascii="Book Antiqua" w:hAnsi="Book Antiqua" w:cs="Times New Roman"/>
              </w:rPr>
            </w:pPr>
            <w:r w:rsidRPr="008E7A5D">
              <w:rPr>
                <w:rFonts w:ascii="Book Antiqua" w:hAnsi="Book Antiqua" w:cs="Times New Roman"/>
              </w:rPr>
              <w:t>Power, control and special cable, from MB/OLTC MB of Present scope and Existing Transformer to New Digital RTCC panel pertaining to parallel operation of the existing and present scope ICT through new digital RTCC panel, shall be supplied under present scope. Other Power and control cable between Transformer MB and control room/SPR shall be supplied by substation contractor under separate package.</w:t>
            </w:r>
          </w:p>
          <w:p w14:paraId="582F7FB8" w14:textId="77777777" w:rsidR="009E6B72" w:rsidRPr="008E7A5D" w:rsidRDefault="009E6B72" w:rsidP="009E6B72">
            <w:pPr>
              <w:jc w:val="both"/>
              <w:rPr>
                <w:rFonts w:ascii="Book Antiqua" w:hAnsi="Book Antiqua" w:cs="Times New Roman"/>
              </w:rPr>
            </w:pPr>
          </w:p>
          <w:p w14:paraId="31438BB6" w14:textId="77777777" w:rsidR="009E6B72" w:rsidRPr="008E7A5D" w:rsidRDefault="009E6B72" w:rsidP="009E6B72">
            <w:pPr>
              <w:jc w:val="both"/>
              <w:rPr>
                <w:rFonts w:ascii="Book Antiqua" w:hAnsi="Book Antiqua" w:cs="Times New Roman"/>
                <w:b/>
                <w:bCs/>
              </w:rPr>
            </w:pPr>
            <w:r w:rsidRPr="008E7A5D">
              <w:rPr>
                <w:rFonts w:ascii="Book Antiqua" w:hAnsi="Book Antiqua" w:cs="Times New Roman"/>
                <w:b/>
                <w:bCs/>
              </w:rPr>
              <w:t xml:space="preserve">Cable between existing transformer and conventional RTCC panel may be reused in case sufficient length is available to terminate it to present scope new digital RTCC panel. No cable joint shall be permitted. However, if new cables or additional cables are required to complete the present scope of work then the same shall </w:t>
            </w:r>
            <w:r w:rsidRPr="008E7A5D">
              <w:rPr>
                <w:rFonts w:ascii="Book Antiqua" w:hAnsi="Book Antiqua" w:cs="Times New Roman"/>
                <w:b/>
                <w:bCs/>
              </w:rPr>
              <w:lastRenderedPageBreak/>
              <w:t>deemed included in present scope of work.</w:t>
            </w:r>
          </w:p>
          <w:p w14:paraId="0753A51B" w14:textId="77777777" w:rsidR="009E6B72" w:rsidRPr="008E7A5D" w:rsidRDefault="009E6B72" w:rsidP="009E6B72">
            <w:pPr>
              <w:jc w:val="both"/>
              <w:rPr>
                <w:rFonts w:ascii="Book Antiqua" w:hAnsi="Book Antiqua" w:cs="Times New Roman"/>
                <w:b/>
                <w:bCs/>
              </w:rPr>
            </w:pPr>
            <w:r w:rsidRPr="008E7A5D">
              <w:rPr>
                <w:rFonts w:ascii="Book Antiqua" w:hAnsi="Book Antiqua" w:cs="Times New Roman"/>
                <w:b/>
                <w:bCs/>
              </w:rPr>
              <w:t xml:space="preserve">Existing conventional RTCC panel shall be dismantled and placed at suitable location inside the S/s as per direction of POWERGRID substation </w:t>
            </w:r>
            <w:proofErr w:type="spellStart"/>
            <w:r w:rsidRPr="008E7A5D">
              <w:rPr>
                <w:rFonts w:ascii="Book Antiqua" w:hAnsi="Book Antiqua" w:cs="Times New Roman"/>
                <w:b/>
                <w:bCs/>
              </w:rPr>
              <w:t>incharge</w:t>
            </w:r>
            <w:proofErr w:type="spellEnd"/>
            <w:r w:rsidRPr="008E7A5D">
              <w:rPr>
                <w:rFonts w:ascii="Book Antiqua" w:hAnsi="Book Antiqua" w:cs="Times New Roman"/>
                <w:b/>
                <w:bCs/>
              </w:rPr>
              <w:t xml:space="preserve">. </w:t>
            </w:r>
          </w:p>
          <w:p w14:paraId="2EF1A413" w14:textId="77777777" w:rsidR="009E6B72" w:rsidRPr="008E7A5D" w:rsidRDefault="009E6B72" w:rsidP="009E6B72">
            <w:pPr>
              <w:jc w:val="both"/>
              <w:rPr>
                <w:rFonts w:ascii="Book Antiqua" w:hAnsi="Book Antiqua" w:cs="Times New Roman"/>
                <w:b/>
                <w:bCs/>
              </w:rPr>
            </w:pPr>
          </w:p>
          <w:p w14:paraId="07302746" w14:textId="77777777" w:rsidR="009E6B72" w:rsidRPr="008E7A5D" w:rsidRDefault="009E6B72" w:rsidP="009E6B72">
            <w:pPr>
              <w:jc w:val="both"/>
              <w:rPr>
                <w:rFonts w:ascii="Book Antiqua" w:hAnsi="Book Antiqua" w:cs="Times New Roman"/>
                <w:b/>
                <w:bCs/>
              </w:rPr>
            </w:pPr>
            <w:r w:rsidRPr="008E7A5D">
              <w:rPr>
                <w:rFonts w:ascii="Book Antiqua" w:hAnsi="Book Antiqua" w:cs="Times New Roman"/>
                <w:b/>
                <w:bCs/>
              </w:rPr>
              <w:t>For Tuticorin S/s for 4</w:t>
            </w:r>
            <w:r w:rsidRPr="008E7A5D">
              <w:rPr>
                <w:rFonts w:ascii="Book Antiqua" w:hAnsi="Book Antiqua" w:cs="Times New Roman"/>
                <w:b/>
                <w:bCs/>
                <w:vertAlign w:val="superscript"/>
              </w:rPr>
              <w:t>th</w:t>
            </w:r>
            <w:r w:rsidRPr="008E7A5D">
              <w:rPr>
                <w:rFonts w:ascii="Book Antiqua" w:hAnsi="Book Antiqua" w:cs="Times New Roman"/>
                <w:b/>
                <w:bCs/>
              </w:rPr>
              <w:t xml:space="preserve"> ICT: </w:t>
            </w:r>
          </w:p>
          <w:p w14:paraId="5D5F6F03" w14:textId="77777777" w:rsidR="009E6B72" w:rsidRPr="008E7A5D" w:rsidRDefault="009E6B72" w:rsidP="009E6B72">
            <w:pPr>
              <w:jc w:val="both"/>
              <w:rPr>
                <w:rFonts w:ascii="Book Antiqua" w:hAnsi="Book Antiqua" w:cs="Times New Roman"/>
              </w:rPr>
            </w:pPr>
            <w:r w:rsidRPr="008E7A5D">
              <w:rPr>
                <w:rFonts w:ascii="Book Antiqua" w:hAnsi="Book Antiqua" w:cs="Times New Roman"/>
              </w:rPr>
              <w:t>Power, control and special cable, from MB/OLTC MB of Present scope Transformer to Existing  Digital RTCC panel shall be supplied under present scope. Other Power and control cable between Transformer MB and relay panel room shall be supplied by substation contractor under separate package.</w:t>
            </w:r>
          </w:p>
          <w:p w14:paraId="3132A3FA" w14:textId="77777777" w:rsidR="009E6B72" w:rsidRPr="008E7A5D" w:rsidRDefault="009E6B72" w:rsidP="009E6B72">
            <w:pPr>
              <w:jc w:val="both"/>
              <w:rPr>
                <w:rFonts w:ascii="Book Antiqua" w:hAnsi="Book Antiqua" w:cs="Times New Roman"/>
              </w:rPr>
            </w:pPr>
          </w:p>
          <w:p w14:paraId="7EC97825" w14:textId="77777777" w:rsidR="009E6B72" w:rsidRPr="008E7A5D" w:rsidRDefault="009E6B72" w:rsidP="009E6B72">
            <w:pPr>
              <w:jc w:val="both"/>
              <w:rPr>
                <w:rFonts w:ascii="Book Antiqua" w:hAnsi="Book Antiqua" w:cs="Times New Roman"/>
                <w:b/>
                <w:bCs/>
              </w:rPr>
            </w:pPr>
            <w:r w:rsidRPr="008E7A5D">
              <w:rPr>
                <w:rFonts w:ascii="Book Antiqua" w:hAnsi="Book Antiqua" w:cs="Times New Roman"/>
                <w:b/>
                <w:bCs/>
              </w:rPr>
              <w:t>For Tuticorin S/s for 5</w:t>
            </w:r>
            <w:r w:rsidRPr="008E7A5D">
              <w:rPr>
                <w:rFonts w:ascii="Book Antiqua" w:hAnsi="Book Antiqua" w:cs="Times New Roman"/>
                <w:b/>
                <w:bCs/>
                <w:vertAlign w:val="superscript"/>
              </w:rPr>
              <w:t>th</w:t>
            </w:r>
            <w:r w:rsidRPr="008E7A5D">
              <w:rPr>
                <w:rFonts w:ascii="Book Antiqua" w:hAnsi="Book Antiqua" w:cs="Times New Roman"/>
                <w:b/>
                <w:bCs/>
              </w:rPr>
              <w:t xml:space="preserve"> ICT: </w:t>
            </w:r>
          </w:p>
          <w:p w14:paraId="12132AD7" w14:textId="77777777" w:rsidR="009E6B72" w:rsidRPr="008E7A5D" w:rsidRDefault="009E6B72" w:rsidP="009E6B72">
            <w:pPr>
              <w:pStyle w:val="BodyText"/>
              <w:kinsoku w:val="0"/>
              <w:overflowPunct w:val="0"/>
              <w:spacing w:after="0"/>
              <w:jc w:val="both"/>
              <w:rPr>
                <w:rFonts w:ascii="Book Antiqua" w:hAnsi="Book Antiqua"/>
                <w:sz w:val="22"/>
                <w:szCs w:val="22"/>
              </w:rPr>
            </w:pPr>
            <w:r w:rsidRPr="008E7A5D">
              <w:rPr>
                <w:rFonts w:ascii="Book Antiqua" w:hAnsi="Book Antiqua"/>
                <w:sz w:val="22"/>
                <w:szCs w:val="22"/>
              </w:rPr>
              <w:t xml:space="preserve">Power, control and special cable, from MB/OLTC MB of Present scope Transformer to new Digital RTCC panel shall be supplied under present scope. Further wiring between existing and new digital RTCC panel, pertaining to parallel operation of existing and present scope Transformer through </w:t>
            </w:r>
            <w:r w:rsidRPr="008E7A5D">
              <w:rPr>
                <w:rFonts w:ascii="Book Antiqua" w:hAnsi="Book Antiqua"/>
                <w:sz w:val="22"/>
                <w:szCs w:val="22"/>
              </w:rPr>
              <w:lastRenderedPageBreak/>
              <w:t>Digital RTCC relays shall also be supplied under present scope.</w:t>
            </w:r>
          </w:p>
          <w:p w14:paraId="045F3647" w14:textId="77777777" w:rsidR="009E6B72" w:rsidRPr="008E7A5D" w:rsidRDefault="009E6B72" w:rsidP="009E6B72">
            <w:pPr>
              <w:pStyle w:val="BodyText"/>
              <w:kinsoku w:val="0"/>
              <w:overflowPunct w:val="0"/>
              <w:spacing w:after="0"/>
              <w:jc w:val="both"/>
              <w:rPr>
                <w:rFonts w:ascii="Book Antiqua" w:hAnsi="Book Antiqua"/>
                <w:sz w:val="22"/>
                <w:szCs w:val="22"/>
              </w:rPr>
            </w:pPr>
            <w:r w:rsidRPr="008E7A5D">
              <w:rPr>
                <w:rFonts w:ascii="Book Antiqua" w:hAnsi="Book Antiqua"/>
                <w:sz w:val="22"/>
                <w:szCs w:val="22"/>
              </w:rPr>
              <w:t>Other Power and control cable between Transformer MB and relay panel room shall be supplied by substation contractor under separate package.</w:t>
            </w:r>
          </w:p>
          <w:p w14:paraId="53B1EFCC" w14:textId="77777777" w:rsidR="009E6B72" w:rsidRDefault="009E6B72" w:rsidP="009E6B72">
            <w:pPr>
              <w:pStyle w:val="BodyText"/>
              <w:kinsoku w:val="0"/>
              <w:overflowPunct w:val="0"/>
              <w:spacing w:after="0"/>
              <w:jc w:val="both"/>
              <w:rPr>
                <w:rFonts w:ascii="Book Antiqua" w:hAnsi="Book Antiqua"/>
                <w:sz w:val="22"/>
                <w:szCs w:val="22"/>
              </w:rPr>
            </w:pPr>
          </w:p>
          <w:p w14:paraId="6C49532D" w14:textId="77777777" w:rsidR="009E6B72" w:rsidRPr="008E7A5D" w:rsidRDefault="009E6B72" w:rsidP="009E6B72">
            <w:pPr>
              <w:pStyle w:val="BodyText"/>
              <w:kinsoku w:val="0"/>
              <w:overflowPunct w:val="0"/>
              <w:spacing w:after="0"/>
              <w:jc w:val="both"/>
              <w:rPr>
                <w:rFonts w:ascii="Book Antiqua" w:hAnsi="Book Antiqua"/>
                <w:sz w:val="22"/>
                <w:szCs w:val="22"/>
              </w:rPr>
            </w:pPr>
          </w:p>
          <w:p w14:paraId="5408DF08" w14:textId="77777777" w:rsidR="009E6B72" w:rsidRPr="008E7A5D" w:rsidRDefault="009E6B72" w:rsidP="009E6B72">
            <w:pPr>
              <w:pStyle w:val="BodyText"/>
              <w:numPr>
                <w:ilvl w:val="0"/>
                <w:numId w:val="31"/>
              </w:numPr>
              <w:tabs>
                <w:tab w:val="left" w:pos="400"/>
              </w:tabs>
              <w:kinsoku w:val="0"/>
              <w:overflowPunct w:val="0"/>
              <w:spacing w:after="0"/>
              <w:ind w:left="30" w:hanging="30"/>
              <w:jc w:val="both"/>
              <w:rPr>
                <w:rFonts w:ascii="Book Antiqua" w:hAnsi="Book Antiqua"/>
                <w:sz w:val="22"/>
                <w:szCs w:val="22"/>
              </w:rPr>
            </w:pPr>
            <w:r w:rsidRPr="008E7A5D">
              <w:rPr>
                <w:rFonts w:ascii="Book Antiqua" w:hAnsi="Book Antiqua"/>
                <w:sz w:val="22"/>
                <w:szCs w:val="22"/>
              </w:rPr>
              <w:t>At present, Conventional RTCC panels is available for existing ICT at Palakkad and Kolar S/s. Under present scope the existing conventional RTCC panels to be replace with new Digital RTCC panel. Digital RTCC relay may be of any POWERGRD approved make.</w:t>
            </w:r>
          </w:p>
          <w:p w14:paraId="73610F25" w14:textId="77777777" w:rsidR="009E6B72" w:rsidRPr="008E7A5D" w:rsidRDefault="009E6B72" w:rsidP="009E6B72">
            <w:pPr>
              <w:pStyle w:val="BodyText"/>
              <w:kinsoku w:val="0"/>
              <w:overflowPunct w:val="0"/>
              <w:spacing w:after="0"/>
              <w:ind w:left="30"/>
              <w:jc w:val="both"/>
              <w:rPr>
                <w:rFonts w:ascii="Book Antiqua" w:hAnsi="Book Antiqua"/>
                <w:sz w:val="22"/>
                <w:szCs w:val="22"/>
              </w:rPr>
            </w:pPr>
          </w:p>
          <w:p w14:paraId="3F700086" w14:textId="77777777" w:rsidR="009E6B72" w:rsidRPr="008E7A5D" w:rsidRDefault="009E6B72" w:rsidP="009E6B72">
            <w:pPr>
              <w:pStyle w:val="BodyText"/>
              <w:kinsoku w:val="0"/>
              <w:overflowPunct w:val="0"/>
              <w:spacing w:after="0"/>
              <w:ind w:left="30"/>
              <w:jc w:val="both"/>
              <w:rPr>
                <w:rFonts w:ascii="Book Antiqua" w:hAnsi="Book Antiqua"/>
                <w:sz w:val="22"/>
                <w:szCs w:val="22"/>
              </w:rPr>
            </w:pPr>
          </w:p>
          <w:p w14:paraId="46D0FB55" w14:textId="30DDBBFE" w:rsidR="009E6B72" w:rsidRPr="008E7A5D" w:rsidRDefault="009E6B72" w:rsidP="009E6B72">
            <w:pPr>
              <w:pStyle w:val="BodyText"/>
              <w:numPr>
                <w:ilvl w:val="0"/>
                <w:numId w:val="31"/>
              </w:numPr>
              <w:tabs>
                <w:tab w:val="left" w:pos="400"/>
              </w:tabs>
              <w:kinsoku w:val="0"/>
              <w:overflowPunct w:val="0"/>
              <w:spacing w:after="0"/>
              <w:ind w:left="30" w:hanging="30"/>
              <w:jc w:val="both"/>
              <w:rPr>
                <w:rFonts w:ascii="Book Antiqua" w:hAnsi="Book Antiqua"/>
                <w:sz w:val="22"/>
                <w:szCs w:val="22"/>
              </w:rPr>
            </w:pPr>
            <w:r w:rsidRPr="008E7A5D">
              <w:rPr>
                <w:rFonts w:ascii="Book Antiqua" w:hAnsi="Book Antiqua"/>
                <w:sz w:val="22"/>
                <w:szCs w:val="22"/>
              </w:rPr>
              <w:t xml:space="preserve">Bidders </w:t>
            </w:r>
            <w:r w:rsidR="003238FD">
              <w:rPr>
                <w:rFonts w:ascii="Book Antiqua" w:hAnsi="Book Antiqua"/>
                <w:sz w:val="22"/>
                <w:szCs w:val="22"/>
              </w:rPr>
              <w:t xml:space="preserve">are </w:t>
            </w:r>
            <w:r w:rsidRPr="008E7A5D">
              <w:rPr>
                <w:rFonts w:ascii="Book Antiqua" w:hAnsi="Book Antiqua"/>
                <w:sz w:val="22"/>
                <w:szCs w:val="22"/>
              </w:rPr>
              <w:t>requested to visit site and assess required inputs.</w:t>
            </w:r>
          </w:p>
          <w:p w14:paraId="5A46BFDF" w14:textId="77777777" w:rsidR="009E6B72" w:rsidRPr="008E7A5D" w:rsidRDefault="009E6B72" w:rsidP="009E6B72">
            <w:pPr>
              <w:pStyle w:val="BodyText"/>
              <w:kinsoku w:val="0"/>
              <w:overflowPunct w:val="0"/>
              <w:spacing w:after="0"/>
              <w:ind w:left="30"/>
              <w:jc w:val="both"/>
              <w:rPr>
                <w:rFonts w:ascii="Book Antiqua" w:hAnsi="Book Antiqua"/>
                <w:sz w:val="22"/>
                <w:szCs w:val="22"/>
              </w:rPr>
            </w:pPr>
          </w:p>
          <w:p w14:paraId="673BBF9A" w14:textId="77777777" w:rsidR="009E6B72" w:rsidRPr="008E7A5D" w:rsidRDefault="009E6B72" w:rsidP="009E6B72">
            <w:pPr>
              <w:pStyle w:val="BodyText"/>
              <w:kinsoku w:val="0"/>
              <w:overflowPunct w:val="0"/>
              <w:spacing w:after="0"/>
              <w:ind w:left="30"/>
              <w:jc w:val="both"/>
              <w:rPr>
                <w:rFonts w:ascii="Book Antiqua" w:hAnsi="Book Antiqua"/>
                <w:sz w:val="22"/>
                <w:szCs w:val="22"/>
              </w:rPr>
            </w:pPr>
          </w:p>
          <w:p w14:paraId="52C1885E" w14:textId="77777777" w:rsidR="009E6B72" w:rsidRPr="008E7A5D" w:rsidRDefault="009E6B72" w:rsidP="009E6B72">
            <w:pPr>
              <w:pStyle w:val="BodyText"/>
              <w:kinsoku w:val="0"/>
              <w:overflowPunct w:val="0"/>
              <w:spacing w:after="0"/>
              <w:jc w:val="both"/>
              <w:rPr>
                <w:rFonts w:ascii="Book Antiqua" w:hAnsi="Book Antiqua"/>
                <w:sz w:val="22"/>
                <w:szCs w:val="22"/>
              </w:rPr>
            </w:pPr>
          </w:p>
          <w:p w14:paraId="65996866" w14:textId="77777777" w:rsidR="009E6B72" w:rsidRPr="008E7A5D" w:rsidRDefault="009E6B72" w:rsidP="009E6B72">
            <w:pPr>
              <w:pStyle w:val="BodyText"/>
              <w:kinsoku w:val="0"/>
              <w:overflowPunct w:val="0"/>
              <w:spacing w:after="0"/>
              <w:ind w:left="30"/>
              <w:jc w:val="both"/>
              <w:rPr>
                <w:rFonts w:ascii="Book Antiqua" w:hAnsi="Book Antiqua"/>
                <w:sz w:val="22"/>
                <w:szCs w:val="22"/>
              </w:rPr>
            </w:pPr>
          </w:p>
          <w:p w14:paraId="4946F143" w14:textId="77777777" w:rsidR="009E6B72" w:rsidRPr="008E7A5D" w:rsidRDefault="009E6B72" w:rsidP="009E6B72">
            <w:pPr>
              <w:pStyle w:val="BodyText"/>
              <w:kinsoku w:val="0"/>
              <w:overflowPunct w:val="0"/>
              <w:spacing w:after="0"/>
              <w:ind w:left="30"/>
              <w:jc w:val="both"/>
              <w:rPr>
                <w:rFonts w:ascii="Book Antiqua" w:hAnsi="Book Antiqua"/>
                <w:sz w:val="22"/>
                <w:szCs w:val="22"/>
              </w:rPr>
            </w:pPr>
          </w:p>
          <w:p w14:paraId="41A279DF" w14:textId="77777777" w:rsidR="009E6B72" w:rsidRPr="008E7A5D" w:rsidRDefault="009E6B72" w:rsidP="009E6B72">
            <w:pPr>
              <w:pStyle w:val="BodyText"/>
              <w:kinsoku w:val="0"/>
              <w:overflowPunct w:val="0"/>
              <w:spacing w:after="0"/>
              <w:ind w:left="30"/>
              <w:jc w:val="both"/>
              <w:rPr>
                <w:rFonts w:ascii="Book Antiqua" w:hAnsi="Book Antiqua"/>
                <w:sz w:val="22"/>
                <w:szCs w:val="22"/>
              </w:rPr>
            </w:pPr>
          </w:p>
          <w:p w14:paraId="112A3462" w14:textId="77777777" w:rsidR="009E6B72" w:rsidRPr="008E7A5D" w:rsidRDefault="009E6B72" w:rsidP="009E6B72">
            <w:pPr>
              <w:pStyle w:val="BodyText"/>
              <w:kinsoku w:val="0"/>
              <w:overflowPunct w:val="0"/>
              <w:spacing w:after="0"/>
              <w:ind w:left="30"/>
              <w:jc w:val="both"/>
              <w:rPr>
                <w:rFonts w:ascii="Book Antiqua" w:hAnsi="Book Antiqua"/>
                <w:sz w:val="22"/>
                <w:szCs w:val="22"/>
              </w:rPr>
            </w:pPr>
          </w:p>
          <w:p w14:paraId="1B285B4F" w14:textId="77777777" w:rsidR="009E6B72" w:rsidRPr="008E7A5D" w:rsidRDefault="009E6B72" w:rsidP="009E6B72">
            <w:pPr>
              <w:pStyle w:val="BodyText"/>
              <w:kinsoku w:val="0"/>
              <w:overflowPunct w:val="0"/>
              <w:spacing w:after="0"/>
              <w:ind w:left="30"/>
              <w:jc w:val="both"/>
              <w:rPr>
                <w:rFonts w:ascii="Book Antiqua" w:hAnsi="Book Antiqua"/>
                <w:sz w:val="22"/>
                <w:szCs w:val="22"/>
              </w:rPr>
            </w:pPr>
          </w:p>
          <w:p w14:paraId="7643B904" w14:textId="77777777" w:rsidR="009E6B72" w:rsidRPr="008E7A5D" w:rsidRDefault="009E6B72" w:rsidP="009E6B72">
            <w:pPr>
              <w:pStyle w:val="BodyText"/>
              <w:kinsoku w:val="0"/>
              <w:overflowPunct w:val="0"/>
              <w:spacing w:after="0"/>
              <w:ind w:left="30"/>
              <w:jc w:val="both"/>
              <w:rPr>
                <w:rFonts w:ascii="Book Antiqua" w:hAnsi="Book Antiqua"/>
                <w:sz w:val="22"/>
                <w:szCs w:val="22"/>
              </w:rPr>
            </w:pPr>
          </w:p>
          <w:p w14:paraId="1F1DCE0F" w14:textId="77777777" w:rsidR="009E6B72" w:rsidRPr="008E7A5D" w:rsidRDefault="009E6B72" w:rsidP="009E6B72">
            <w:pPr>
              <w:pStyle w:val="BodyText"/>
              <w:kinsoku w:val="0"/>
              <w:overflowPunct w:val="0"/>
              <w:spacing w:after="0"/>
              <w:ind w:left="30"/>
              <w:jc w:val="both"/>
              <w:rPr>
                <w:rFonts w:ascii="Book Antiqua" w:hAnsi="Book Antiqua"/>
                <w:sz w:val="22"/>
                <w:szCs w:val="22"/>
              </w:rPr>
            </w:pPr>
          </w:p>
          <w:p w14:paraId="5576D5D0" w14:textId="466E12BA" w:rsidR="009E6B72" w:rsidRDefault="009E6B72" w:rsidP="009E6B72">
            <w:pPr>
              <w:pStyle w:val="BodyText"/>
              <w:kinsoku w:val="0"/>
              <w:overflowPunct w:val="0"/>
              <w:spacing w:after="0"/>
              <w:ind w:left="30"/>
              <w:jc w:val="both"/>
              <w:rPr>
                <w:rFonts w:ascii="Book Antiqua" w:hAnsi="Book Antiqua"/>
                <w:sz w:val="22"/>
                <w:szCs w:val="22"/>
              </w:rPr>
            </w:pPr>
          </w:p>
          <w:p w14:paraId="07D13C98" w14:textId="010E5097" w:rsidR="009E6B72" w:rsidRDefault="009E6B72" w:rsidP="009E6B72">
            <w:pPr>
              <w:pStyle w:val="BodyText"/>
              <w:kinsoku w:val="0"/>
              <w:overflowPunct w:val="0"/>
              <w:spacing w:after="0"/>
              <w:ind w:left="30"/>
              <w:jc w:val="both"/>
              <w:rPr>
                <w:rFonts w:ascii="Book Antiqua" w:hAnsi="Book Antiqua"/>
                <w:sz w:val="22"/>
                <w:szCs w:val="22"/>
              </w:rPr>
            </w:pPr>
          </w:p>
          <w:p w14:paraId="1D365B44" w14:textId="49581233" w:rsidR="009E6B72" w:rsidRDefault="009E6B72" w:rsidP="009E6B72">
            <w:pPr>
              <w:pStyle w:val="BodyText"/>
              <w:kinsoku w:val="0"/>
              <w:overflowPunct w:val="0"/>
              <w:spacing w:after="0"/>
              <w:ind w:left="30"/>
              <w:jc w:val="both"/>
              <w:rPr>
                <w:rFonts w:ascii="Book Antiqua" w:hAnsi="Book Antiqua"/>
                <w:sz w:val="22"/>
                <w:szCs w:val="22"/>
              </w:rPr>
            </w:pPr>
          </w:p>
          <w:p w14:paraId="52BF1358" w14:textId="77777777" w:rsidR="009E6B72" w:rsidRDefault="009E6B72" w:rsidP="009E6B72">
            <w:pPr>
              <w:pStyle w:val="BodyText"/>
              <w:kinsoku w:val="0"/>
              <w:overflowPunct w:val="0"/>
              <w:spacing w:after="0"/>
              <w:ind w:left="30"/>
              <w:jc w:val="both"/>
              <w:rPr>
                <w:rFonts w:ascii="Book Antiqua" w:hAnsi="Book Antiqua"/>
                <w:sz w:val="22"/>
                <w:szCs w:val="22"/>
              </w:rPr>
            </w:pPr>
          </w:p>
          <w:p w14:paraId="4AF56786" w14:textId="6BF48632" w:rsidR="009E6B72" w:rsidRDefault="009E6B72" w:rsidP="009E6B72">
            <w:pPr>
              <w:pStyle w:val="BodyText"/>
              <w:kinsoku w:val="0"/>
              <w:overflowPunct w:val="0"/>
              <w:spacing w:after="0"/>
              <w:ind w:left="30"/>
              <w:jc w:val="both"/>
              <w:rPr>
                <w:rFonts w:ascii="Book Antiqua" w:hAnsi="Book Antiqua"/>
                <w:sz w:val="22"/>
                <w:szCs w:val="22"/>
              </w:rPr>
            </w:pPr>
          </w:p>
          <w:p w14:paraId="1ECD0CE6" w14:textId="3B749A36" w:rsidR="009E6B72" w:rsidRDefault="009E6B72" w:rsidP="009E6B72">
            <w:pPr>
              <w:pStyle w:val="BodyText"/>
              <w:kinsoku w:val="0"/>
              <w:overflowPunct w:val="0"/>
              <w:spacing w:after="0"/>
              <w:ind w:left="30"/>
              <w:jc w:val="both"/>
              <w:rPr>
                <w:rFonts w:ascii="Book Antiqua" w:hAnsi="Book Antiqua"/>
                <w:sz w:val="22"/>
                <w:szCs w:val="22"/>
              </w:rPr>
            </w:pPr>
          </w:p>
          <w:p w14:paraId="034CEE7A" w14:textId="39655E2A" w:rsidR="009E6B72" w:rsidRDefault="009E6B72" w:rsidP="009E6B72">
            <w:pPr>
              <w:pStyle w:val="BodyText"/>
              <w:kinsoku w:val="0"/>
              <w:overflowPunct w:val="0"/>
              <w:spacing w:after="0"/>
              <w:ind w:left="30"/>
              <w:jc w:val="both"/>
              <w:rPr>
                <w:rFonts w:ascii="Book Antiqua" w:hAnsi="Book Antiqua"/>
                <w:sz w:val="22"/>
                <w:szCs w:val="22"/>
              </w:rPr>
            </w:pPr>
          </w:p>
          <w:p w14:paraId="00DA52AC" w14:textId="77777777" w:rsidR="009E6B72" w:rsidRPr="008E7A5D" w:rsidRDefault="009E6B72" w:rsidP="009E6B72">
            <w:pPr>
              <w:pStyle w:val="BodyText"/>
              <w:kinsoku w:val="0"/>
              <w:overflowPunct w:val="0"/>
              <w:spacing w:after="0"/>
              <w:ind w:left="30"/>
              <w:jc w:val="both"/>
              <w:rPr>
                <w:rFonts w:ascii="Book Antiqua" w:hAnsi="Book Antiqua"/>
                <w:sz w:val="22"/>
                <w:szCs w:val="22"/>
              </w:rPr>
            </w:pPr>
          </w:p>
          <w:p w14:paraId="0F762E8D" w14:textId="7332CA66" w:rsidR="009E6B72" w:rsidRDefault="009E6B72" w:rsidP="009E6B72">
            <w:pPr>
              <w:pStyle w:val="BodyText"/>
              <w:numPr>
                <w:ilvl w:val="0"/>
                <w:numId w:val="31"/>
              </w:numPr>
              <w:tabs>
                <w:tab w:val="left" w:pos="400"/>
              </w:tabs>
              <w:kinsoku w:val="0"/>
              <w:overflowPunct w:val="0"/>
              <w:spacing w:after="0"/>
              <w:ind w:left="30" w:hanging="30"/>
              <w:jc w:val="both"/>
              <w:rPr>
                <w:rFonts w:ascii="Book Antiqua" w:hAnsi="Book Antiqua"/>
              </w:rPr>
            </w:pPr>
            <w:r w:rsidRPr="008E7A5D">
              <w:rPr>
                <w:rFonts w:ascii="Book Antiqua" w:hAnsi="Book Antiqua"/>
                <w:sz w:val="22"/>
                <w:szCs w:val="22"/>
              </w:rPr>
              <w:t xml:space="preserve">Bidders </w:t>
            </w:r>
            <w:r w:rsidR="003238FD">
              <w:rPr>
                <w:rFonts w:ascii="Book Antiqua" w:hAnsi="Book Antiqua"/>
                <w:sz w:val="22"/>
                <w:szCs w:val="22"/>
              </w:rPr>
              <w:t xml:space="preserve">are </w:t>
            </w:r>
            <w:r w:rsidRPr="008E7A5D">
              <w:rPr>
                <w:rFonts w:ascii="Book Antiqua" w:hAnsi="Book Antiqua"/>
                <w:sz w:val="22"/>
                <w:szCs w:val="22"/>
              </w:rPr>
              <w:t>requested to visit site and assess required inputs.</w:t>
            </w:r>
          </w:p>
        </w:tc>
      </w:tr>
      <w:tr w:rsidR="009E6B72" w14:paraId="0DF3D341" w14:textId="77777777" w:rsidTr="00E76892">
        <w:tc>
          <w:tcPr>
            <w:tcW w:w="522" w:type="dxa"/>
          </w:tcPr>
          <w:p w14:paraId="33E5CCF7" w14:textId="5D8DE698" w:rsidR="009E6B72" w:rsidRDefault="009E6B72" w:rsidP="009E6B72">
            <w:pPr>
              <w:rPr>
                <w:rFonts w:ascii="Book Antiqua" w:hAnsi="Book Antiqua" w:cs="Times New Roman"/>
              </w:rPr>
            </w:pPr>
            <w:r>
              <w:rPr>
                <w:rFonts w:ascii="Book Antiqua" w:eastAsia="Times New Roman" w:hAnsi="Book Antiqua" w:cs="Times New Roman"/>
                <w:lang w:bidi="hi-IN"/>
              </w:rPr>
              <w:lastRenderedPageBreak/>
              <w:t>2.</w:t>
            </w:r>
          </w:p>
        </w:tc>
        <w:tc>
          <w:tcPr>
            <w:tcW w:w="1458" w:type="dxa"/>
          </w:tcPr>
          <w:p w14:paraId="11F4EAA9" w14:textId="27D43D4C" w:rsidR="009E6B72" w:rsidRDefault="009E6B72" w:rsidP="009E6B72">
            <w:pPr>
              <w:rPr>
                <w:rFonts w:ascii="Book Antiqua" w:hAnsi="Book Antiqua" w:cs="Times New Roman"/>
              </w:rPr>
            </w:pPr>
            <w:r>
              <w:rPr>
                <w:rFonts w:ascii="Book Antiqua" w:hAnsi="Book Antiqua" w:cs="Times New Roman"/>
              </w:rPr>
              <w:t>Completion Schedule</w:t>
            </w:r>
          </w:p>
        </w:tc>
        <w:tc>
          <w:tcPr>
            <w:tcW w:w="3780" w:type="dxa"/>
            <w:vAlign w:val="center"/>
          </w:tcPr>
          <w:p w14:paraId="7BDB2172" w14:textId="77777777" w:rsidR="009E6B72" w:rsidRDefault="009E6B72" w:rsidP="009E6B72">
            <w:pPr>
              <w:jc w:val="both"/>
              <w:rPr>
                <w:rFonts w:ascii="Book Antiqua" w:hAnsi="Book Antiqua" w:cs="Times New Roman"/>
              </w:rPr>
            </w:pPr>
          </w:p>
        </w:tc>
        <w:tc>
          <w:tcPr>
            <w:tcW w:w="5775" w:type="dxa"/>
          </w:tcPr>
          <w:p w14:paraId="2F2F3729" w14:textId="77777777" w:rsidR="009E6B72" w:rsidRPr="00D56565" w:rsidRDefault="009E6B72" w:rsidP="009E6B72">
            <w:pPr>
              <w:jc w:val="both"/>
              <w:rPr>
                <w:rFonts w:ascii="Book Antiqua" w:hAnsi="Book Antiqua" w:cs="Times New Roman"/>
                <w:lang w:val="en-GB"/>
              </w:rPr>
            </w:pPr>
            <w:r w:rsidRPr="00D56565">
              <w:rPr>
                <w:rFonts w:ascii="Book Antiqua" w:hAnsi="Book Antiqua" w:cs="Times New Roman"/>
                <w:lang w:val="en-GB"/>
              </w:rPr>
              <w:t>With reference to above captioned project, we would like to bring in your kind notice that we cannot meet the completion period mentioned in bid document i.e. 12 [Twelve] Months [Sec-III/BDS/ITB 24.1(c)], considering the scopes in each location.</w:t>
            </w:r>
          </w:p>
          <w:p w14:paraId="4163E85A" w14:textId="77777777" w:rsidR="009E6B72" w:rsidRPr="00D56565" w:rsidRDefault="009E6B72" w:rsidP="009E6B72">
            <w:pPr>
              <w:jc w:val="both"/>
              <w:rPr>
                <w:rFonts w:ascii="Book Antiqua" w:hAnsi="Book Antiqua" w:cs="Times New Roman"/>
                <w:lang w:val="en-GB"/>
              </w:rPr>
            </w:pPr>
          </w:p>
          <w:p w14:paraId="30D590F9" w14:textId="77777777" w:rsidR="009E6B72" w:rsidRDefault="009E6B72" w:rsidP="009E6B72">
            <w:pPr>
              <w:jc w:val="both"/>
              <w:rPr>
                <w:rFonts w:ascii="Book Antiqua" w:hAnsi="Book Antiqua" w:cs="Times New Roman"/>
                <w:lang w:val="en-GB"/>
              </w:rPr>
            </w:pPr>
            <w:r w:rsidRPr="00D56565">
              <w:rPr>
                <w:rFonts w:ascii="Book Antiqua" w:hAnsi="Book Antiqua" w:cs="Times New Roman"/>
                <w:lang w:val="en-GB"/>
              </w:rPr>
              <w:t>In this regard, we request you to kindly amend the completion period as 15 [Fifteen] months for enable us to participation in this bid.</w:t>
            </w:r>
          </w:p>
          <w:p w14:paraId="00D47528" w14:textId="1C0E25C1" w:rsidR="009E6B72" w:rsidRDefault="009E6B72" w:rsidP="009E6B72">
            <w:pPr>
              <w:rPr>
                <w:rFonts w:ascii="Book Antiqua" w:hAnsi="Book Antiqua" w:cs="Times New Roman"/>
              </w:rPr>
            </w:pPr>
          </w:p>
        </w:tc>
        <w:tc>
          <w:tcPr>
            <w:tcW w:w="3675" w:type="dxa"/>
          </w:tcPr>
          <w:p w14:paraId="65CB2BDC" w14:textId="77777777" w:rsidR="009E6B72" w:rsidRDefault="009E6B72" w:rsidP="009E6B72">
            <w:pPr>
              <w:jc w:val="both"/>
              <w:rPr>
                <w:rFonts w:ascii="Book Antiqua" w:hAnsi="Book Antiqua" w:cs="Times New Roman"/>
              </w:rPr>
            </w:pPr>
            <w:r>
              <w:rPr>
                <w:rFonts w:ascii="Book Antiqua" w:hAnsi="Book Antiqua" w:cs="Times New Roman"/>
              </w:rPr>
              <w:t>No Change</w:t>
            </w:r>
          </w:p>
          <w:p w14:paraId="3E5E9374" w14:textId="77777777" w:rsidR="009E6B72" w:rsidRDefault="009E6B72" w:rsidP="009E6B72">
            <w:pPr>
              <w:jc w:val="both"/>
              <w:rPr>
                <w:rFonts w:ascii="Book Antiqua" w:hAnsi="Book Antiqua" w:cs="Times New Roman"/>
              </w:rPr>
            </w:pPr>
          </w:p>
          <w:p w14:paraId="209EFA44" w14:textId="4D4B9EA2" w:rsidR="009E6B72" w:rsidRDefault="009E6B72" w:rsidP="009E6B72">
            <w:pPr>
              <w:rPr>
                <w:rFonts w:ascii="Book Antiqua" w:hAnsi="Book Antiqua" w:cs="Times New Roman"/>
              </w:rPr>
            </w:pPr>
            <w:r>
              <w:rPr>
                <w:rFonts w:ascii="Book Antiqua" w:hAnsi="Book Antiqua" w:cs="Times New Roman"/>
              </w:rPr>
              <w:t>Bidder to quote in line with the provision of Bidding Documents.</w:t>
            </w:r>
          </w:p>
        </w:tc>
      </w:tr>
    </w:tbl>
    <w:p w14:paraId="47812AA3" w14:textId="77777777" w:rsidR="009E6B72" w:rsidRPr="008E7A5D" w:rsidRDefault="009E6B72" w:rsidP="009F1E89">
      <w:pPr>
        <w:spacing w:after="0" w:line="240" w:lineRule="auto"/>
        <w:rPr>
          <w:rFonts w:ascii="Book Antiqua" w:hAnsi="Book Antiqua" w:cs="Times New Roman"/>
        </w:rPr>
      </w:pPr>
    </w:p>
    <w:sectPr w:rsidR="009E6B72" w:rsidRPr="008E7A5D" w:rsidSect="00353766">
      <w:headerReference w:type="default" r:id="rId8"/>
      <w:footerReference w:type="default" r:id="rId9"/>
      <w:pgSz w:w="16838" w:h="11906" w:orient="landscape" w:code="9"/>
      <w:pgMar w:top="1530" w:right="1440" w:bottom="720"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DD205" w14:textId="77777777" w:rsidR="0087461A" w:rsidRDefault="0087461A" w:rsidP="00344B7B">
      <w:pPr>
        <w:spacing w:after="0" w:line="240" w:lineRule="auto"/>
      </w:pPr>
      <w:r>
        <w:separator/>
      </w:r>
    </w:p>
  </w:endnote>
  <w:endnote w:type="continuationSeparator" w:id="0">
    <w:p w14:paraId="40125891" w14:textId="77777777" w:rsidR="0087461A" w:rsidRDefault="0087461A" w:rsidP="00344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altName w:val="Book Antiqua"/>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1419375"/>
      <w:docPartObj>
        <w:docPartGallery w:val="Page Numbers (Bottom of Page)"/>
        <w:docPartUnique/>
      </w:docPartObj>
    </w:sdtPr>
    <w:sdtEndPr/>
    <w:sdtContent>
      <w:sdt>
        <w:sdtPr>
          <w:id w:val="-1769616900"/>
          <w:docPartObj>
            <w:docPartGallery w:val="Page Numbers (Top of Page)"/>
            <w:docPartUnique/>
          </w:docPartObj>
        </w:sdtPr>
        <w:sdtEndPr/>
        <w:sdtContent>
          <w:p w14:paraId="34E124B3" w14:textId="75648BB6" w:rsidR="00452F37" w:rsidRDefault="00452F3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321A53A" w14:textId="77777777" w:rsidR="00571670" w:rsidRPr="00BC67A5" w:rsidRDefault="00571670">
    <w:pPr>
      <w:pStyle w:val="Footer"/>
      <w:rPr>
        <w:b/>
        <w:bCs/>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CEE0D" w14:textId="77777777" w:rsidR="0087461A" w:rsidRDefault="0087461A" w:rsidP="00344B7B">
      <w:pPr>
        <w:spacing w:after="0" w:line="240" w:lineRule="auto"/>
      </w:pPr>
      <w:r>
        <w:separator/>
      </w:r>
    </w:p>
  </w:footnote>
  <w:footnote w:type="continuationSeparator" w:id="0">
    <w:p w14:paraId="1AFBC14C" w14:textId="77777777" w:rsidR="0087461A" w:rsidRDefault="0087461A" w:rsidP="00344B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517D3" w14:textId="2570D7EB" w:rsidR="008E7A5D" w:rsidRPr="00533D85" w:rsidRDefault="008E7A5D" w:rsidP="008E7A5D">
    <w:pPr>
      <w:autoSpaceDE w:val="0"/>
      <w:autoSpaceDN w:val="0"/>
      <w:adjustRightInd w:val="0"/>
      <w:spacing w:after="0" w:line="240" w:lineRule="auto"/>
      <w:ind w:left="-540" w:right="-712"/>
      <w:jc w:val="both"/>
      <w:rPr>
        <w:sz w:val="24"/>
        <w:szCs w:val="24"/>
      </w:rPr>
    </w:pPr>
    <w:r w:rsidRPr="008F222F">
      <w:rPr>
        <w:rFonts w:ascii="Book Antiqua" w:hAnsi="Book Antiqua"/>
        <w:b/>
      </w:rPr>
      <w:t>Clarification No.–</w:t>
    </w:r>
    <w:r>
      <w:rPr>
        <w:rFonts w:ascii="Book Antiqua" w:hAnsi="Book Antiqua"/>
        <w:b/>
      </w:rPr>
      <w:t xml:space="preserve">3 </w:t>
    </w:r>
    <w:r w:rsidRPr="008F222F">
      <w:rPr>
        <w:rFonts w:ascii="Book Antiqua" w:hAnsi="Book Antiqua"/>
        <w:bCs/>
      </w:rPr>
      <w:t xml:space="preserve">to </w:t>
    </w:r>
    <w:bookmarkStart w:id="0" w:name="_Hlk94520887"/>
    <w:bookmarkStart w:id="1" w:name="_Hlk94520888"/>
    <w:r>
      <w:rPr>
        <w:rFonts w:ascii="Book Antiqua" w:hAnsi="Book Antiqua"/>
        <w:bCs/>
      </w:rPr>
      <w:t xml:space="preserve">bidding documents of </w:t>
    </w:r>
    <w:r w:rsidRPr="003937DF">
      <w:rPr>
        <w:rFonts w:ascii="Book Antiqua" w:hAnsi="Book Antiqua"/>
        <w:b/>
      </w:rPr>
      <w:t>Transformer Package (TR40)</w:t>
    </w:r>
    <w:r w:rsidRPr="003937DF">
      <w:rPr>
        <w:rFonts w:ascii="Book Antiqua" w:hAnsi="Book Antiqua"/>
        <w:bCs/>
      </w:rPr>
      <w:t xml:space="preserve"> for </w:t>
    </w:r>
    <w:r>
      <w:rPr>
        <w:rFonts w:ascii="Book Antiqua" w:hAnsi="Book Antiqua"/>
        <w:bCs/>
      </w:rPr>
      <w:t>(</w:t>
    </w:r>
    <w:proofErr w:type="spellStart"/>
    <w:r w:rsidRPr="003937DF">
      <w:rPr>
        <w:rFonts w:ascii="Book Antiqua" w:hAnsi="Book Antiqua"/>
        <w:bCs/>
      </w:rPr>
      <w:t>i</w:t>
    </w:r>
    <w:proofErr w:type="spellEnd"/>
    <w:r w:rsidRPr="003937DF">
      <w:rPr>
        <w:rFonts w:ascii="Book Antiqua" w:hAnsi="Book Antiqua"/>
        <w:bCs/>
      </w:rPr>
      <w:t>)</w:t>
    </w:r>
    <w:r>
      <w:rPr>
        <w:rFonts w:ascii="Book Antiqua" w:hAnsi="Book Antiqua"/>
        <w:bCs/>
      </w:rPr>
      <w:t xml:space="preserve"> </w:t>
    </w:r>
    <w:r w:rsidRPr="003937DF">
      <w:rPr>
        <w:rFonts w:ascii="Book Antiqua" w:hAnsi="Book Antiqua"/>
        <w:bCs/>
      </w:rPr>
      <w:t>1x500MVA,400/220/33kV, 500MVA, 3-Phase Transformers at 400/220kV Kolar S/s</w:t>
    </w:r>
    <w:r>
      <w:rPr>
        <w:rFonts w:ascii="Book Antiqua" w:hAnsi="Book Antiqua"/>
        <w:bCs/>
      </w:rPr>
      <w:t xml:space="preserve"> </w:t>
    </w:r>
    <w:r w:rsidRPr="003937DF">
      <w:rPr>
        <w:rFonts w:ascii="Book Antiqua" w:hAnsi="Book Antiqua"/>
        <w:bCs/>
      </w:rPr>
      <w:t>and 400/220kV Palakkad S/s under “Augmentation of Transformation Capacity in Southern Region”,</w:t>
    </w:r>
    <w:r>
      <w:rPr>
        <w:rFonts w:ascii="Book Antiqua" w:hAnsi="Book Antiqua"/>
        <w:bCs/>
      </w:rPr>
      <w:t xml:space="preserve"> (</w:t>
    </w:r>
    <w:r w:rsidRPr="003937DF">
      <w:rPr>
        <w:rFonts w:ascii="Book Antiqua" w:hAnsi="Book Antiqua"/>
        <w:bCs/>
      </w:rPr>
      <w:t>ii)</w:t>
    </w:r>
    <w:r>
      <w:rPr>
        <w:rFonts w:ascii="Book Antiqua" w:hAnsi="Book Antiqua"/>
        <w:bCs/>
      </w:rPr>
      <w:t xml:space="preserve"> </w:t>
    </w:r>
    <w:r w:rsidRPr="003937DF">
      <w:rPr>
        <w:rFonts w:ascii="Book Antiqua" w:hAnsi="Book Antiqua"/>
        <w:bCs/>
      </w:rPr>
      <w:t>1x500MVA,400/230/33kV, 500MVA, 3-Phase Transformers at 400/230kV Tuticorin-II GIS S/s for installation of 4th ICT under “Transmission System for Tirunelveli and Tuticorin Wind Energy Zone (Tamil Nadu) (500MW)”,and</w:t>
    </w:r>
    <w:r>
      <w:rPr>
        <w:rFonts w:ascii="Book Antiqua" w:hAnsi="Book Antiqua"/>
        <w:bCs/>
      </w:rPr>
      <w:t xml:space="preserve"> (</w:t>
    </w:r>
    <w:r w:rsidRPr="003937DF">
      <w:rPr>
        <w:rFonts w:ascii="Book Antiqua" w:hAnsi="Book Antiqua"/>
        <w:bCs/>
      </w:rPr>
      <w:t>iii)</w:t>
    </w:r>
    <w:r>
      <w:rPr>
        <w:rFonts w:ascii="Book Antiqua" w:hAnsi="Book Antiqua"/>
        <w:bCs/>
      </w:rPr>
      <w:t xml:space="preserve"> </w:t>
    </w:r>
    <w:r w:rsidRPr="003937DF">
      <w:rPr>
        <w:rFonts w:ascii="Book Antiqua" w:hAnsi="Book Antiqua"/>
        <w:bCs/>
      </w:rPr>
      <w:t>1x500MVA,400/230/33kV, 500MVA, 3-Phase Transformers at 400/230kV Tuticorin-II GIS S/s for installation of 5th ICT.</w:t>
    </w:r>
    <w:r>
      <w:rPr>
        <w:rFonts w:ascii="Book Antiqua" w:hAnsi="Book Antiqua"/>
        <w:bCs/>
      </w:rPr>
      <w:t xml:space="preserve"> Spec. No.: </w:t>
    </w:r>
    <w:r w:rsidRPr="003937DF">
      <w:rPr>
        <w:rFonts w:ascii="Book Antiqua" w:hAnsi="Book Antiqua"/>
        <w:bCs/>
      </w:rPr>
      <w:t>5002002080/TRANSFORMER/DOM/A02-CC CS -3</w:t>
    </w:r>
    <w:bookmarkEnd w:id="0"/>
    <w:bookmarkEnd w:id="1"/>
  </w:p>
  <w:p w14:paraId="0CA0CD30" w14:textId="630BBD2B" w:rsidR="00571670" w:rsidRPr="008E7A5D" w:rsidRDefault="00571670" w:rsidP="008E7A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6B8B1B0"/>
    <w:multiLevelType w:val="hybridMultilevel"/>
    <w:tmpl w:val="1B75443F"/>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B9202A0"/>
    <w:multiLevelType w:val="hybridMultilevel"/>
    <w:tmpl w:val="8D34A21C"/>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AD341A"/>
    <w:multiLevelType w:val="hybridMultilevel"/>
    <w:tmpl w:val="2506B27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 w15:restartNumberingAfterBreak="0">
    <w:nsid w:val="137B18BC"/>
    <w:multiLevelType w:val="hybridMultilevel"/>
    <w:tmpl w:val="4A1A2CCC"/>
    <w:lvl w:ilvl="0" w:tplc="40090015">
      <w:start w:val="1"/>
      <w:numFmt w:val="upperLetter"/>
      <w:lvlText w:val="%1."/>
      <w:lvlJc w:val="left"/>
      <w:pPr>
        <w:ind w:left="3690" w:hanging="720"/>
      </w:pPr>
      <w:rPr>
        <w:rFonts w:hint="default"/>
        <w:b w:val="0"/>
        <w:b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940B52"/>
    <w:multiLevelType w:val="multilevel"/>
    <w:tmpl w:val="692AE238"/>
    <w:lvl w:ilvl="0">
      <w:start w:val="2"/>
      <w:numFmt w:val="decimal"/>
      <w:lvlText w:val="%1"/>
      <w:lvlJc w:val="left"/>
      <w:pPr>
        <w:ind w:left="360" w:hanging="360"/>
      </w:pPr>
      <w:rPr>
        <w:rFonts w:hint="default"/>
      </w:rPr>
    </w:lvl>
    <w:lvl w:ilvl="1">
      <w:start w:val="3"/>
      <w:numFmt w:val="lowerLetter"/>
      <w:lvlText w:val="%2."/>
      <w:lvlJc w:val="left"/>
      <w:pPr>
        <w:ind w:left="261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08A7CB0"/>
    <w:multiLevelType w:val="hybridMultilevel"/>
    <w:tmpl w:val="90245672"/>
    <w:lvl w:ilvl="0" w:tplc="0409001B">
      <w:start w:val="1"/>
      <w:numFmt w:val="lowerRoman"/>
      <w:lvlText w:val="%1."/>
      <w:lvlJc w:val="right"/>
      <w:pPr>
        <w:ind w:left="1080" w:hanging="360"/>
      </w:pPr>
    </w:lvl>
    <w:lvl w:ilvl="1" w:tplc="BBB809DC">
      <w:start w:val="1"/>
      <w:numFmt w:val="lowerRoman"/>
      <w:lvlText w:val="%2."/>
      <w:lvlJc w:val="right"/>
      <w:pPr>
        <w:ind w:left="1800" w:hanging="360"/>
      </w:pPr>
      <w:rPr>
        <w:b w:val="0"/>
        <w:bCs w:val="0"/>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48705D9"/>
    <w:multiLevelType w:val="hybridMultilevel"/>
    <w:tmpl w:val="144AB21A"/>
    <w:lvl w:ilvl="0" w:tplc="02364E9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59508A0"/>
    <w:multiLevelType w:val="hybridMultilevel"/>
    <w:tmpl w:val="5CC2E32E"/>
    <w:lvl w:ilvl="0" w:tplc="C65C70B6">
      <w:start w:val="1"/>
      <w:numFmt w:val="lowerRoman"/>
      <w:lvlText w:val="%1)"/>
      <w:lvlJc w:val="left"/>
      <w:pPr>
        <w:ind w:left="736" w:hanging="720"/>
      </w:pPr>
      <w:rPr>
        <w:rFonts w:hint="default"/>
      </w:rPr>
    </w:lvl>
    <w:lvl w:ilvl="1" w:tplc="04090019" w:tentative="1">
      <w:start w:val="1"/>
      <w:numFmt w:val="lowerLetter"/>
      <w:lvlText w:val="%2."/>
      <w:lvlJc w:val="left"/>
      <w:pPr>
        <w:ind w:left="1096" w:hanging="360"/>
      </w:pPr>
    </w:lvl>
    <w:lvl w:ilvl="2" w:tplc="0409001B" w:tentative="1">
      <w:start w:val="1"/>
      <w:numFmt w:val="lowerRoman"/>
      <w:lvlText w:val="%3."/>
      <w:lvlJc w:val="right"/>
      <w:pPr>
        <w:ind w:left="1816" w:hanging="180"/>
      </w:pPr>
    </w:lvl>
    <w:lvl w:ilvl="3" w:tplc="0409000F" w:tentative="1">
      <w:start w:val="1"/>
      <w:numFmt w:val="decimal"/>
      <w:lvlText w:val="%4."/>
      <w:lvlJc w:val="left"/>
      <w:pPr>
        <w:ind w:left="2536" w:hanging="360"/>
      </w:pPr>
    </w:lvl>
    <w:lvl w:ilvl="4" w:tplc="04090019" w:tentative="1">
      <w:start w:val="1"/>
      <w:numFmt w:val="lowerLetter"/>
      <w:lvlText w:val="%5."/>
      <w:lvlJc w:val="left"/>
      <w:pPr>
        <w:ind w:left="3256" w:hanging="360"/>
      </w:pPr>
    </w:lvl>
    <w:lvl w:ilvl="5" w:tplc="0409001B" w:tentative="1">
      <w:start w:val="1"/>
      <w:numFmt w:val="lowerRoman"/>
      <w:lvlText w:val="%6."/>
      <w:lvlJc w:val="right"/>
      <w:pPr>
        <w:ind w:left="3976" w:hanging="180"/>
      </w:pPr>
    </w:lvl>
    <w:lvl w:ilvl="6" w:tplc="0409000F" w:tentative="1">
      <w:start w:val="1"/>
      <w:numFmt w:val="decimal"/>
      <w:lvlText w:val="%7."/>
      <w:lvlJc w:val="left"/>
      <w:pPr>
        <w:ind w:left="4696" w:hanging="360"/>
      </w:pPr>
    </w:lvl>
    <w:lvl w:ilvl="7" w:tplc="04090019" w:tentative="1">
      <w:start w:val="1"/>
      <w:numFmt w:val="lowerLetter"/>
      <w:lvlText w:val="%8."/>
      <w:lvlJc w:val="left"/>
      <w:pPr>
        <w:ind w:left="5416" w:hanging="360"/>
      </w:pPr>
    </w:lvl>
    <w:lvl w:ilvl="8" w:tplc="0409001B" w:tentative="1">
      <w:start w:val="1"/>
      <w:numFmt w:val="lowerRoman"/>
      <w:lvlText w:val="%9."/>
      <w:lvlJc w:val="right"/>
      <w:pPr>
        <w:ind w:left="6136" w:hanging="180"/>
      </w:pPr>
    </w:lvl>
  </w:abstractNum>
  <w:abstractNum w:abstractNumId="8" w15:restartNumberingAfterBreak="0">
    <w:nsid w:val="27E376D6"/>
    <w:multiLevelType w:val="hybridMultilevel"/>
    <w:tmpl w:val="C99E3696"/>
    <w:lvl w:ilvl="0" w:tplc="26AE46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1963F3"/>
    <w:multiLevelType w:val="hybridMultilevel"/>
    <w:tmpl w:val="8D34A21C"/>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BE77E5"/>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3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F9D54C3"/>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3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D727C5D"/>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3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DBB65E9"/>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3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11C0DAC"/>
    <w:multiLevelType w:val="multilevel"/>
    <w:tmpl w:val="CD4A2B60"/>
    <w:lvl w:ilvl="0">
      <w:start w:val="1"/>
      <w:numFmt w:val="lowerLetter"/>
      <w:lvlText w:val="%1)"/>
      <w:lvlJc w:val="left"/>
      <w:pPr>
        <w:tabs>
          <w:tab w:val="num" w:pos="1980"/>
        </w:tabs>
        <w:ind w:left="1980" w:hanging="360"/>
      </w:pPr>
      <w:rPr>
        <w:rFonts w:hint="default"/>
        <w:color w:val="auto"/>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15" w15:restartNumberingAfterBreak="0">
    <w:nsid w:val="43D63DF3"/>
    <w:multiLevelType w:val="hybridMultilevel"/>
    <w:tmpl w:val="586EE814"/>
    <w:lvl w:ilvl="0" w:tplc="FDA2E3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3A0977"/>
    <w:multiLevelType w:val="hybridMultilevel"/>
    <w:tmpl w:val="73341C00"/>
    <w:lvl w:ilvl="0" w:tplc="FDA2E3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376211"/>
    <w:multiLevelType w:val="hybridMultilevel"/>
    <w:tmpl w:val="8A1E0C96"/>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23135D"/>
    <w:multiLevelType w:val="hybridMultilevel"/>
    <w:tmpl w:val="6A14E1D8"/>
    <w:lvl w:ilvl="0" w:tplc="4F26D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5502F6"/>
    <w:multiLevelType w:val="hybridMultilevel"/>
    <w:tmpl w:val="9252D1C0"/>
    <w:lvl w:ilvl="0" w:tplc="952E7E46">
      <w:start w:val="1"/>
      <w:numFmt w:val="lowerRoman"/>
      <w:lvlText w:val="%1)"/>
      <w:lvlJc w:val="left"/>
      <w:pPr>
        <w:ind w:left="736"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F00A38"/>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12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FB8735B"/>
    <w:multiLevelType w:val="hybridMultilevel"/>
    <w:tmpl w:val="8A1E0C96"/>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3742DB4"/>
    <w:multiLevelType w:val="hybridMultilevel"/>
    <w:tmpl w:val="144AB2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6941005"/>
    <w:multiLevelType w:val="hybridMultilevel"/>
    <w:tmpl w:val="B968699C"/>
    <w:lvl w:ilvl="0" w:tplc="654C8DC2">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181D09"/>
    <w:multiLevelType w:val="hybridMultilevel"/>
    <w:tmpl w:val="6A14E1D8"/>
    <w:lvl w:ilvl="0" w:tplc="4F26D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533FB6"/>
    <w:multiLevelType w:val="hybridMultilevel"/>
    <w:tmpl w:val="7828300A"/>
    <w:lvl w:ilvl="0" w:tplc="02364E9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30261A4"/>
    <w:multiLevelType w:val="hybridMultilevel"/>
    <w:tmpl w:val="8EE0AD4A"/>
    <w:lvl w:ilvl="0" w:tplc="8AB0EE10">
      <w:start w:val="1"/>
      <w:numFmt w:val="bullet"/>
      <w:lvlText w:val=""/>
      <w:lvlJc w:val="left"/>
      <w:pPr>
        <w:ind w:left="72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4E5714"/>
    <w:multiLevelType w:val="hybridMultilevel"/>
    <w:tmpl w:val="BB703DC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305A66"/>
    <w:multiLevelType w:val="hybridMultilevel"/>
    <w:tmpl w:val="D674A96E"/>
    <w:lvl w:ilvl="0" w:tplc="E510208A">
      <w:start w:val="1"/>
      <w:numFmt w:val="lowerRoman"/>
      <w:lvlText w:val="(%1)"/>
      <w:lvlJc w:val="left"/>
      <w:pPr>
        <w:tabs>
          <w:tab w:val="num" w:pos="1080"/>
        </w:tabs>
        <w:ind w:left="1080" w:hanging="720"/>
      </w:pPr>
    </w:lvl>
    <w:lvl w:ilvl="1" w:tplc="04090019">
      <w:start w:val="1"/>
      <w:numFmt w:val="lowerLetter"/>
      <w:lvlText w:val="%2."/>
      <w:lvlJc w:val="left"/>
      <w:pPr>
        <w:tabs>
          <w:tab w:val="num" w:pos="1478"/>
        </w:tabs>
        <w:ind w:left="1478" w:hanging="360"/>
      </w:pPr>
    </w:lvl>
    <w:lvl w:ilvl="2" w:tplc="0409001B">
      <w:start w:val="1"/>
      <w:numFmt w:val="lowerRoman"/>
      <w:lvlText w:val="%3."/>
      <w:lvlJc w:val="right"/>
      <w:pPr>
        <w:tabs>
          <w:tab w:val="num" w:pos="2198"/>
        </w:tabs>
        <w:ind w:left="2198" w:hanging="180"/>
      </w:pPr>
    </w:lvl>
    <w:lvl w:ilvl="3" w:tplc="0409000F">
      <w:start w:val="1"/>
      <w:numFmt w:val="decimal"/>
      <w:lvlText w:val="%4."/>
      <w:lvlJc w:val="left"/>
      <w:pPr>
        <w:tabs>
          <w:tab w:val="num" w:pos="2918"/>
        </w:tabs>
        <w:ind w:left="2918" w:hanging="360"/>
      </w:pPr>
    </w:lvl>
    <w:lvl w:ilvl="4" w:tplc="04090019">
      <w:start w:val="1"/>
      <w:numFmt w:val="lowerLetter"/>
      <w:lvlText w:val="%5."/>
      <w:lvlJc w:val="left"/>
      <w:pPr>
        <w:tabs>
          <w:tab w:val="num" w:pos="3638"/>
        </w:tabs>
        <w:ind w:left="3638" w:hanging="360"/>
      </w:pPr>
    </w:lvl>
    <w:lvl w:ilvl="5" w:tplc="0409001B">
      <w:start w:val="1"/>
      <w:numFmt w:val="lowerRoman"/>
      <w:lvlText w:val="%6."/>
      <w:lvlJc w:val="right"/>
      <w:pPr>
        <w:tabs>
          <w:tab w:val="num" w:pos="4358"/>
        </w:tabs>
        <w:ind w:left="4358" w:hanging="180"/>
      </w:pPr>
    </w:lvl>
    <w:lvl w:ilvl="6" w:tplc="0409000F">
      <w:start w:val="1"/>
      <w:numFmt w:val="decimal"/>
      <w:lvlText w:val="%7."/>
      <w:lvlJc w:val="left"/>
      <w:pPr>
        <w:tabs>
          <w:tab w:val="num" w:pos="5078"/>
        </w:tabs>
        <w:ind w:left="5078" w:hanging="360"/>
      </w:pPr>
    </w:lvl>
    <w:lvl w:ilvl="7" w:tplc="04090019">
      <w:start w:val="1"/>
      <w:numFmt w:val="lowerLetter"/>
      <w:lvlText w:val="%8."/>
      <w:lvlJc w:val="left"/>
      <w:pPr>
        <w:tabs>
          <w:tab w:val="num" w:pos="5798"/>
        </w:tabs>
        <w:ind w:left="5798" w:hanging="360"/>
      </w:pPr>
    </w:lvl>
    <w:lvl w:ilvl="8" w:tplc="0409001B">
      <w:start w:val="1"/>
      <w:numFmt w:val="lowerRoman"/>
      <w:lvlText w:val="%9."/>
      <w:lvlJc w:val="right"/>
      <w:pPr>
        <w:tabs>
          <w:tab w:val="num" w:pos="6518"/>
        </w:tabs>
        <w:ind w:left="6518" w:hanging="180"/>
      </w:pPr>
    </w:lvl>
  </w:abstractNum>
  <w:abstractNum w:abstractNumId="31" w15:restartNumberingAfterBreak="0">
    <w:nsid w:val="7BD576BC"/>
    <w:multiLevelType w:val="hybridMultilevel"/>
    <w:tmpl w:val="8D34A21C"/>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28"/>
  </w:num>
  <w:num w:numId="5">
    <w:abstractNumId w:val="25"/>
  </w:num>
  <w:num w:numId="6">
    <w:abstractNumId w:val="22"/>
  </w:num>
  <w:num w:numId="7">
    <w:abstractNumId w:val="8"/>
  </w:num>
  <w:num w:numId="8">
    <w:abstractNumId w:val="29"/>
  </w:num>
  <w:num w:numId="9">
    <w:abstractNumId w:val="18"/>
  </w:num>
  <w:num w:numId="10">
    <w:abstractNumId w:val="26"/>
  </w:num>
  <w:num w:numId="11">
    <w:abstractNumId w:val="13"/>
  </w:num>
  <w:num w:numId="12">
    <w:abstractNumId w:val="20"/>
  </w:num>
  <w:num w:numId="13">
    <w:abstractNumId w:val="10"/>
  </w:num>
  <w:num w:numId="14">
    <w:abstractNumId w:val="12"/>
  </w:num>
  <w:num w:numId="15">
    <w:abstractNumId w:val="11"/>
  </w:num>
  <w:num w:numId="16">
    <w:abstractNumId w:val="4"/>
  </w:num>
  <w:num w:numId="17">
    <w:abstractNumId w:val="14"/>
  </w:num>
  <w:num w:numId="18">
    <w:abstractNumId w:val="3"/>
  </w:num>
  <w:num w:numId="19">
    <w:abstractNumId w:val="5"/>
  </w:num>
  <w:num w:numId="20">
    <w:abstractNumId w:val="7"/>
  </w:num>
  <w:num w:numId="21">
    <w:abstractNumId w:val="1"/>
  </w:num>
  <w:num w:numId="22">
    <w:abstractNumId w:val="9"/>
  </w:num>
  <w:num w:numId="23">
    <w:abstractNumId w:val="15"/>
  </w:num>
  <w:num w:numId="24">
    <w:abstractNumId w:val="16"/>
  </w:num>
  <w:num w:numId="25">
    <w:abstractNumId w:val="17"/>
  </w:num>
  <w:num w:numId="26">
    <w:abstractNumId w:val="21"/>
  </w:num>
  <w:num w:numId="27">
    <w:abstractNumId w:val="19"/>
  </w:num>
  <w:num w:numId="28">
    <w:abstractNumId w:val="31"/>
  </w:num>
  <w:num w:numId="29">
    <w:abstractNumId w:val="0"/>
    <w:lvlOverride w:ilvl="0">
      <w:startOverride w:val="1"/>
    </w:lvlOverride>
    <w:lvlOverride w:ilvl="1"/>
    <w:lvlOverride w:ilvl="2"/>
    <w:lvlOverride w:ilvl="3"/>
    <w:lvlOverride w:ilvl="4"/>
    <w:lvlOverride w:ilvl="5"/>
    <w:lvlOverride w:ilvl="6"/>
    <w:lvlOverride w:ilvl="7"/>
    <w:lvlOverride w:ilvl="8"/>
  </w:num>
  <w:num w:numId="30">
    <w:abstractNumId w:val="27"/>
  </w:num>
  <w:num w:numId="31">
    <w:abstractNumId w:val="6"/>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C06"/>
    <w:rsid w:val="0000092C"/>
    <w:rsid w:val="000118ED"/>
    <w:rsid w:val="00012FF4"/>
    <w:rsid w:val="00016DF3"/>
    <w:rsid w:val="00017CAC"/>
    <w:rsid w:val="0002070B"/>
    <w:rsid w:val="00026478"/>
    <w:rsid w:val="000303F6"/>
    <w:rsid w:val="00031B6A"/>
    <w:rsid w:val="0003386A"/>
    <w:rsid w:val="0003452B"/>
    <w:rsid w:val="000407B6"/>
    <w:rsid w:val="00044C2E"/>
    <w:rsid w:val="00053894"/>
    <w:rsid w:val="00054A07"/>
    <w:rsid w:val="000611CB"/>
    <w:rsid w:val="00061B81"/>
    <w:rsid w:val="000647DB"/>
    <w:rsid w:val="0006745D"/>
    <w:rsid w:val="00067CBB"/>
    <w:rsid w:val="00072FF8"/>
    <w:rsid w:val="0007586F"/>
    <w:rsid w:val="00075C51"/>
    <w:rsid w:val="00091F44"/>
    <w:rsid w:val="00092542"/>
    <w:rsid w:val="00093DB1"/>
    <w:rsid w:val="000968CF"/>
    <w:rsid w:val="00097161"/>
    <w:rsid w:val="000A5470"/>
    <w:rsid w:val="000A7C1D"/>
    <w:rsid w:val="000B6A51"/>
    <w:rsid w:val="000B712B"/>
    <w:rsid w:val="000C0856"/>
    <w:rsid w:val="000C3FF9"/>
    <w:rsid w:val="000C5DC1"/>
    <w:rsid w:val="000D2A12"/>
    <w:rsid w:val="000D420D"/>
    <w:rsid w:val="000D4DF9"/>
    <w:rsid w:val="000E0269"/>
    <w:rsid w:val="000E14CF"/>
    <w:rsid w:val="000E2299"/>
    <w:rsid w:val="000E7FD0"/>
    <w:rsid w:val="000F4665"/>
    <w:rsid w:val="000F4B37"/>
    <w:rsid w:val="000F6CAC"/>
    <w:rsid w:val="001017B7"/>
    <w:rsid w:val="00104292"/>
    <w:rsid w:val="00104C5C"/>
    <w:rsid w:val="00107A2F"/>
    <w:rsid w:val="001126AD"/>
    <w:rsid w:val="00113BDB"/>
    <w:rsid w:val="0011470C"/>
    <w:rsid w:val="00120B69"/>
    <w:rsid w:val="00126186"/>
    <w:rsid w:val="00126BC3"/>
    <w:rsid w:val="00131709"/>
    <w:rsid w:val="001372F1"/>
    <w:rsid w:val="00140414"/>
    <w:rsid w:val="00142500"/>
    <w:rsid w:val="00144814"/>
    <w:rsid w:val="00152628"/>
    <w:rsid w:val="00154D4F"/>
    <w:rsid w:val="00156662"/>
    <w:rsid w:val="00156DEB"/>
    <w:rsid w:val="0016149D"/>
    <w:rsid w:val="00163169"/>
    <w:rsid w:val="00171C29"/>
    <w:rsid w:val="0017221E"/>
    <w:rsid w:val="0018216D"/>
    <w:rsid w:val="001859EE"/>
    <w:rsid w:val="001947E9"/>
    <w:rsid w:val="001A2B3C"/>
    <w:rsid w:val="001A5B47"/>
    <w:rsid w:val="001A623B"/>
    <w:rsid w:val="001B06B6"/>
    <w:rsid w:val="001B7C87"/>
    <w:rsid w:val="001D1009"/>
    <w:rsid w:val="001D1A54"/>
    <w:rsid w:val="001D1B7D"/>
    <w:rsid w:val="001D26C9"/>
    <w:rsid w:val="001D4D00"/>
    <w:rsid w:val="001D5890"/>
    <w:rsid w:val="001E3DA3"/>
    <w:rsid w:val="001E4234"/>
    <w:rsid w:val="001E4D81"/>
    <w:rsid w:val="001F0384"/>
    <w:rsid w:val="001F1346"/>
    <w:rsid w:val="001F1A9B"/>
    <w:rsid w:val="001F3935"/>
    <w:rsid w:val="001F4AF7"/>
    <w:rsid w:val="001F6ECE"/>
    <w:rsid w:val="002014C9"/>
    <w:rsid w:val="0021049F"/>
    <w:rsid w:val="00211995"/>
    <w:rsid w:val="00215201"/>
    <w:rsid w:val="002202C8"/>
    <w:rsid w:val="00221A3F"/>
    <w:rsid w:val="0022257B"/>
    <w:rsid w:val="00226DC7"/>
    <w:rsid w:val="00255231"/>
    <w:rsid w:val="00267929"/>
    <w:rsid w:val="00270CF2"/>
    <w:rsid w:val="00272B4D"/>
    <w:rsid w:val="00272DDF"/>
    <w:rsid w:val="00274091"/>
    <w:rsid w:val="00274B98"/>
    <w:rsid w:val="0028158C"/>
    <w:rsid w:val="00291086"/>
    <w:rsid w:val="00291E8E"/>
    <w:rsid w:val="00293BBD"/>
    <w:rsid w:val="00294F38"/>
    <w:rsid w:val="002A4E47"/>
    <w:rsid w:val="002A595F"/>
    <w:rsid w:val="002B18D4"/>
    <w:rsid w:val="002B6E46"/>
    <w:rsid w:val="002B78E9"/>
    <w:rsid w:val="002C0C79"/>
    <w:rsid w:val="002C46F0"/>
    <w:rsid w:val="002C6F63"/>
    <w:rsid w:val="002E0E2C"/>
    <w:rsid w:val="002E2338"/>
    <w:rsid w:val="002F0520"/>
    <w:rsid w:val="002F2ABF"/>
    <w:rsid w:val="002F7898"/>
    <w:rsid w:val="00300885"/>
    <w:rsid w:val="00300D4B"/>
    <w:rsid w:val="0030467B"/>
    <w:rsid w:val="003065B6"/>
    <w:rsid w:val="00314582"/>
    <w:rsid w:val="00317A8E"/>
    <w:rsid w:val="0032055F"/>
    <w:rsid w:val="003211FC"/>
    <w:rsid w:val="0032344B"/>
    <w:rsid w:val="003238FD"/>
    <w:rsid w:val="00332AC7"/>
    <w:rsid w:val="00335AEC"/>
    <w:rsid w:val="0033670B"/>
    <w:rsid w:val="003371F6"/>
    <w:rsid w:val="00342225"/>
    <w:rsid w:val="00344B7B"/>
    <w:rsid w:val="00347FAA"/>
    <w:rsid w:val="0035025A"/>
    <w:rsid w:val="00350D03"/>
    <w:rsid w:val="00351512"/>
    <w:rsid w:val="00352077"/>
    <w:rsid w:val="00353766"/>
    <w:rsid w:val="003616AA"/>
    <w:rsid w:val="00367696"/>
    <w:rsid w:val="00374230"/>
    <w:rsid w:val="00375011"/>
    <w:rsid w:val="00375BAF"/>
    <w:rsid w:val="003845B9"/>
    <w:rsid w:val="00385716"/>
    <w:rsid w:val="00391BBF"/>
    <w:rsid w:val="00391C17"/>
    <w:rsid w:val="003937AE"/>
    <w:rsid w:val="003A117A"/>
    <w:rsid w:val="003A40C6"/>
    <w:rsid w:val="003A7524"/>
    <w:rsid w:val="003B390E"/>
    <w:rsid w:val="003B3C8F"/>
    <w:rsid w:val="003C1EB8"/>
    <w:rsid w:val="003C4411"/>
    <w:rsid w:val="003C4B18"/>
    <w:rsid w:val="003D0C63"/>
    <w:rsid w:val="003D1641"/>
    <w:rsid w:val="003D1D18"/>
    <w:rsid w:val="003D2D80"/>
    <w:rsid w:val="003D4083"/>
    <w:rsid w:val="003D768B"/>
    <w:rsid w:val="003E45BB"/>
    <w:rsid w:val="003F1590"/>
    <w:rsid w:val="003F27D1"/>
    <w:rsid w:val="003F2E26"/>
    <w:rsid w:val="003F4B91"/>
    <w:rsid w:val="004006FE"/>
    <w:rsid w:val="00410FEF"/>
    <w:rsid w:val="00411206"/>
    <w:rsid w:val="00411D0A"/>
    <w:rsid w:val="00420138"/>
    <w:rsid w:val="00426BC1"/>
    <w:rsid w:val="00430AC0"/>
    <w:rsid w:val="00432166"/>
    <w:rsid w:val="00432F8C"/>
    <w:rsid w:val="00436EB8"/>
    <w:rsid w:val="0043705C"/>
    <w:rsid w:val="0044433F"/>
    <w:rsid w:val="004511E6"/>
    <w:rsid w:val="00452C7E"/>
    <w:rsid w:val="00452F37"/>
    <w:rsid w:val="00460BF3"/>
    <w:rsid w:val="00474638"/>
    <w:rsid w:val="00481EBF"/>
    <w:rsid w:val="00483310"/>
    <w:rsid w:val="00484D62"/>
    <w:rsid w:val="0049252B"/>
    <w:rsid w:val="00494FFD"/>
    <w:rsid w:val="00497550"/>
    <w:rsid w:val="004A0E00"/>
    <w:rsid w:val="004A1C2B"/>
    <w:rsid w:val="004A2FB3"/>
    <w:rsid w:val="004A494C"/>
    <w:rsid w:val="004B178A"/>
    <w:rsid w:val="004B2694"/>
    <w:rsid w:val="004B302F"/>
    <w:rsid w:val="004B7287"/>
    <w:rsid w:val="004B7965"/>
    <w:rsid w:val="004C1038"/>
    <w:rsid w:val="004C225B"/>
    <w:rsid w:val="004C2622"/>
    <w:rsid w:val="004C2793"/>
    <w:rsid w:val="004C2FE9"/>
    <w:rsid w:val="004C43DB"/>
    <w:rsid w:val="004C78E1"/>
    <w:rsid w:val="004C7A57"/>
    <w:rsid w:val="004D55AB"/>
    <w:rsid w:val="004E1415"/>
    <w:rsid w:val="004E4BF3"/>
    <w:rsid w:val="004E6BA0"/>
    <w:rsid w:val="004F0CAD"/>
    <w:rsid w:val="0050278B"/>
    <w:rsid w:val="00504D53"/>
    <w:rsid w:val="0051144A"/>
    <w:rsid w:val="0051237F"/>
    <w:rsid w:val="00517186"/>
    <w:rsid w:val="0052099C"/>
    <w:rsid w:val="0052287E"/>
    <w:rsid w:val="00522DDB"/>
    <w:rsid w:val="005272C1"/>
    <w:rsid w:val="00531F93"/>
    <w:rsid w:val="00533C0F"/>
    <w:rsid w:val="00533D85"/>
    <w:rsid w:val="00541C52"/>
    <w:rsid w:val="00541D53"/>
    <w:rsid w:val="00541E75"/>
    <w:rsid w:val="005439F1"/>
    <w:rsid w:val="00546884"/>
    <w:rsid w:val="00550828"/>
    <w:rsid w:val="00550FFC"/>
    <w:rsid w:val="00551F17"/>
    <w:rsid w:val="00555FCF"/>
    <w:rsid w:val="005632D5"/>
    <w:rsid w:val="00567AB4"/>
    <w:rsid w:val="00567DBC"/>
    <w:rsid w:val="00571670"/>
    <w:rsid w:val="00573792"/>
    <w:rsid w:val="0057418D"/>
    <w:rsid w:val="00574F7E"/>
    <w:rsid w:val="00575171"/>
    <w:rsid w:val="005757A1"/>
    <w:rsid w:val="00581E60"/>
    <w:rsid w:val="0058435D"/>
    <w:rsid w:val="00585B21"/>
    <w:rsid w:val="005908CB"/>
    <w:rsid w:val="0059267E"/>
    <w:rsid w:val="0059416F"/>
    <w:rsid w:val="00595115"/>
    <w:rsid w:val="00597F20"/>
    <w:rsid w:val="005A066A"/>
    <w:rsid w:val="005A3AFC"/>
    <w:rsid w:val="005B4529"/>
    <w:rsid w:val="005B46E8"/>
    <w:rsid w:val="005C3774"/>
    <w:rsid w:val="005C3D10"/>
    <w:rsid w:val="005C7146"/>
    <w:rsid w:val="005C751B"/>
    <w:rsid w:val="005C7CF4"/>
    <w:rsid w:val="005D019F"/>
    <w:rsid w:val="005D67EC"/>
    <w:rsid w:val="005E3B51"/>
    <w:rsid w:val="005E4668"/>
    <w:rsid w:val="005F0E0F"/>
    <w:rsid w:val="005F4457"/>
    <w:rsid w:val="005F7C29"/>
    <w:rsid w:val="00600662"/>
    <w:rsid w:val="00602063"/>
    <w:rsid w:val="00602DBB"/>
    <w:rsid w:val="00604DC0"/>
    <w:rsid w:val="00611EA3"/>
    <w:rsid w:val="006124BC"/>
    <w:rsid w:val="006125D6"/>
    <w:rsid w:val="006172D1"/>
    <w:rsid w:val="00623FD8"/>
    <w:rsid w:val="00624A3B"/>
    <w:rsid w:val="00625330"/>
    <w:rsid w:val="006330E7"/>
    <w:rsid w:val="00633A8F"/>
    <w:rsid w:val="00633C63"/>
    <w:rsid w:val="0063547C"/>
    <w:rsid w:val="00636F63"/>
    <w:rsid w:val="00640501"/>
    <w:rsid w:val="00652B96"/>
    <w:rsid w:val="006552D3"/>
    <w:rsid w:val="00656147"/>
    <w:rsid w:val="00657D01"/>
    <w:rsid w:val="00663C5B"/>
    <w:rsid w:val="006705D8"/>
    <w:rsid w:val="00670934"/>
    <w:rsid w:val="006744F7"/>
    <w:rsid w:val="0067492A"/>
    <w:rsid w:val="00674E95"/>
    <w:rsid w:val="006860DC"/>
    <w:rsid w:val="00692E5B"/>
    <w:rsid w:val="006C4D2D"/>
    <w:rsid w:val="006C7A86"/>
    <w:rsid w:val="006D7A13"/>
    <w:rsid w:val="006E25F5"/>
    <w:rsid w:val="006F0501"/>
    <w:rsid w:val="006F1724"/>
    <w:rsid w:val="006F1C8B"/>
    <w:rsid w:val="00701491"/>
    <w:rsid w:val="00704288"/>
    <w:rsid w:val="00705581"/>
    <w:rsid w:val="007062B6"/>
    <w:rsid w:val="00710B54"/>
    <w:rsid w:val="00712C77"/>
    <w:rsid w:val="007138CB"/>
    <w:rsid w:val="00716C80"/>
    <w:rsid w:val="00735F2F"/>
    <w:rsid w:val="00735F4C"/>
    <w:rsid w:val="007369B1"/>
    <w:rsid w:val="00747981"/>
    <w:rsid w:val="00750487"/>
    <w:rsid w:val="00751133"/>
    <w:rsid w:val="00753F28"/>
    <w:rsid w:val="0075463C"/>
    <w:rsid w:val="00760343"/>
    <w:rsid w:val="00761707"/>
    <w:rsid w:val="00764AC3"/>
    <w:rsid w:val="00764C46"/>
    <w:rsid w:val="00764FF6"/>
    <w:rsid w:val="00782009"/>
    <w:rsid w:val="00791A78"/>
    <w:rsid w:val="007A01CD"/>
    <w:rsid w:val="007A2CD4"/>
    <w:rsid w:val="007B3F52"/>
    <w:rsid w:val="007B40F4"/>
    <w:rsid w:val="007B5D04"/>
    <w:rsid w:val="007B5E42"/>
    <w:rsid w:val="007B6E96"/>
    <w:rsid w:val="007B7ED0"/>
    <w:rsid w:val="007C3160"/>
    <w:rsid w:val="007C3B09"/>
    <w:rsid w:val="007C49BF"/>
    <w:rsid w:val="007C49D3"/>
    <w:rsid w:val="007D0F5C"/>
    <w:rsid w:val="007D4AA6"/>
    <w:rsid w:val="007D602F"/>
    <w:rsid w:val="007D695E"/>
    <w:rsid w:val="007E2862"/>
    <w:rsid w:val="007E2A20"/>
    <w:rsid w:val="007E56A8"/>
    <w:rsid w:val="007E7F83"/>
    <w:rsid w:val="007F3825"/>
    <w:rsid w:val="00801478"/>
    <w:rsid w:val="008025A0"/>
    <w:rsid w:val="008065EB"/>
    <w:rsid w:val="008072BE"/>
    <w:rsid w:val="008077FE"/>
    <w:rsid w:val="008101DE"/>
    <w:rsid w:val="00827A4D"/>
    <w:rsid w:val="008355BF"/>
    <w:rsid w:val="008370AF"/>
    <w:rsid w:val="008402FD"/>
    <w:rsid w:val="008406C1"/>
    <w:rsid w:val="00845AB2"/>
    <w:rsid w:val="00845CB2"/>
    <w:rsid w:val="008504DA"/>
    <w:rsid w:val="00851B18"/>
    <w:rsid w:val="00853464"/>
    <w:rsid w:val="00856B7F"/>
    <w:rsid w:val="008606D1"/>
    <w:rsid w:val="0087437A"/>
    <w:rsid w:val="0087461A"/>
    <w:rsid w:val="00882431"/>
    <w:rsid w:val="00883256"/>
    <w:rsid w:val="00885740"/>
    <w:rsid w:val="00887FC2"/>
    <w:rsid w:val="00890493"/>
    <w:rsid w:val="00890C6A"/>
    <w:rsid w:val="00890CA4"/>
    <w:rsid w:val="00893A3E"/>
    <w:rsid w:val="00894224"/>
    <w:rsid w:val="00897D3C"/>
    <w:rsid w:val="008A0881"/>
    <w:rsid w:val="008A1D50"/>
    <w:rsid w:val="008A2C11"/>
    <w:rsid w:val="008A3A11"/>
    <w:rsid w:val="008A6A2D"/>
    <w:rsid w:val="008B2874"/>
    <w:rsid w:val="008B3A32"/>
    <w:rsid w:val="008B3E7F"/>
    <w:rsid w:val="008B4A30"/>
    <w:rsid w:val="008B50D7"/>
    <w:rsid w:val="008C3113"/>
    <w:rsid w:val="008C6485"/>
    <w:rsid w:val="008C66B5"/>
    <w:rsid w:val="008D3F44"/>
    <w:rsid w:val="008D5C77"/>
    <w:rsid w:val="008D6582"/>
    <w:rsid w:val="008E1660"/>
    <w:rsid w:val="008E3BA8"/>
    <w:rsid w:val="008E6EDB"/>
    <w:rsid w:val="008E7A5D"/>
    <w:rsid w:val="008F222F"/>
    <w:rsid w:val="009056E4"/>
    <w:rsid w:val="00905BE3"/>
    <w:rsid w:val="009067CF"/>
    <w:rsid w:val="0090725E"/>
    <w:rsid w:val="00914530"/>
    <w:rsid w:val="00914FCD"/>
    <w:rsid w:val="0091651E"/>
    <w:rsid w:val="00921D6A"/>
    <w:rsid w:val="00924651"/>
    <w:rsid w:val="009300F9"/>
    <w:rsid w:val="009311A5"/>
    <w:rsid w:val="00935ACE"/>
    <w:rsid w:val="00937FAF"/>
    <w:rsid w:val="00942218"/>
    <w:rsid w:val="00942BD0"/>
    <w:rsid w:val="009461F1"/>
    <w:rsid w:val="00950A03"/>
    <w:rsid w:val="00951A7F"/>
    <w:rsid w:val="0095778C"/>
    <w:rsid w:val="00961A90"/>
    <w:rsid w:val="00962483"/>
    <w:rsid w:val="0096346B"/>
    <w:rsid w:val="009645AC"/>
    <w:rsid w:val="00970188"/>
    <w:rsid w:val="00971283"/>
    <w:rsid w:val="00971A53"/>
    <w:rsid w:val="00972F2D"/>
    <w:rsid w:val="00973A63"/>
    <w:rsid w:val="00974AAD"/>
    <w:rsid w:val="00976B26"/>
    <w:rsid w:val="00977DA4"/>
    <w:rsid w:val="00983C8F"/>
    <w:rsid w:val="009910E1"/>
    <w:rsid w:val="009912E9"/>
    <w:rsid w:val="0099166C"/>
    <w:rsid w:val="00995110"/>
    <w:rsid w:val="00996148"/>
    <w:rsid w:val="009A0D3B"/>
    <w:rsid w:val="009A0F9F"/>
    <w:rsid w:val="009A0FFD"/>
    <w:rsid w:val="009A1A4B"/>
    <w:rsid w:val="009A291E"/>
    <w:rsid w:val="009A74FC"/>
    <w:rsid w:val="009B0C03"/>
    <w:rsid w:val="009B2CE8"/>
    <w:rsid w:val="009B6583"/>
    <w:rsid w:val="009D18C7"/>
    <w:rsid w:val="009D7F3E"/>
    <w:rsid w:val="009E37F4"/>
    <w:rsid w:val="009E4B1B"/>
    <w:rsid w:val="009E6B72"/>
    <w:rsid w:val="009E7010"/>
    <w:rsid w:val="009E7D94"/>
    <w:rsid w:val="009F0199"/>
    <w:rsid w:val="009F1E89"/>
    <w:rsid w:val="009F26CE"/>
    <w:rsid w:val="009F5907"/>
    <w:rsid w:val="00A01616"/>
    <w:rsid w:val="00A046B2"/>
    <w:rsid w:val="00A06A24"/>
    <w:rsid w:val="00A10C06"/>
    <w:rsid w:val="00A12A42"/>
    <w:rsid w:val="00A13CA5"/>
    <w:rsid w:val="00A17E7C"/>
    <w:rsid w:val="00A210E3"/>
    <w:rsid w:val="00A2394A"/>
    <w:rsid w:val="00A2782B"/>
    <w:rsid w:val="00A334C2"/>
    <w:rsid w:val="00A36B7D"/>
    <w:rsid w:val="00A44AE2"/>
    <w:rsid w:val="00A47CC0"/>
    <w:rsid w:val="00A542FF"/>
    <w:rsid w:val="00A546E0"/>
    <w:rsid w:val="00A54A37"/>
    <w:rsid w:val="00A54DAD"/>
    <w:rsid w:val="00A54E79"/>
    <w:rsid w:val="00A55390"/>
    <w:rsid w:val="00A559DD"/>
    <w:rsid w:val="00A55DDA"/>
    <w:rsid w:val="00A61587"/>
    <w:rsid w:val="00A61A92"/>
    <w:rsid w:val="00A64C96"/>
    <w:rsid w:val="00A66938"/>
    <w:rsid w:val="00A66E70"/>
    <w:rsid w:val="00A720FD"/>
    <w:rsid w:val="00A7632F"/>
    <w:rsid w:val="00A811B5"/>
    <w:rsid w:val="00A8445B"/>
    <w:rsid w:val="00A84A33"/>
    <w:rsid w:val="00A84D0E"/>
    <w:rsid w:val="00A87B56"/>
    <w:rsid w:val="00A91E11"/>
    <w:rsid w:val="00A9203D"/>
    <w:rsid w:val="00A96CBE"/>
    <w:rsid w:val="00AA38F6"/>
    <w:rsid w:val="00AA5264"/>
    <w:rsid w:val="00AB00EE"/>
    <w:rsid w:val="00AB2A8A"/>
    <w:rsid w:val="00AC1017"/>
    <w:rsid w:val="00AC1CC6"/>
    <w:rsid w:val="00AC29F3"/>
    <w:rsid w:val="00AC3E4F"/>
    <w:rsid w:val="00AC533A"/>
    <w:rsid w:val="00AC633C"/>
    <w:rsid w:val="00AD3686"/>
    <w:rsid w:val="00AD481F"/>
    <w:rsid w:val="00AD5E7A"/>
    <w:rsid w:val="00AD64A3"/>
    <w:rsid w:val="00AE02C3"/>
    <w:rsid w:val="00AE2A88"/>
    <w:rsid w:val="00AE2DB7"/>
    <w:rsid w:val="00AE36C9"/>
    <w:rsid w:val="00AE567F"/>
    <w:rsid w:val="00AE6DB4"/>
    <w:rsid w:val="00AE782D"/>
    <w:rsid w:val="00AF3BA2"/>
    <w:rsid w:val="00AF4948"/>
    <w:rsid w:val="00AF76E6"/>
    <w:rsid w:val="00B00AF1"/>
    <w:rsid w:val="00B00C5F"/>
    <w:rsid w:val="00B01770"/>
    <w:rsid w:val="00B04A62"/>
    <w:rsid w:val="00B10C52"/>
    <w:rsid w:val="00B113EC"/>
    <w:rsid w:val="00B14D13"/>
    <w:rsid w:val="00B16A78"/>
    <w:rsid w:val="00B215FE"/>
    <w:rsid w:val="00B21816"/>
    <w:rsid w:val="00B22C55"/>
    <w:rsid w:val="00B272BA"/>
    <w:rsid w:val="00B367E3"/>
    <w:rsid w:val="00B44D4E"/>
    <w:rsid w:val="00B55423"/>
    <w:rsid w:val="00B56F2F"/>
    <w:rsid w:val="00B572B7"/>
    <w:rsid w:val="00B610E3"/>
    <w:rsid w:val="00B628B5"/>
    <w:rsid w:val="00B645A4"/>
    <w:rsid w:val="00B64747"/>
    <w:rsid w:val="00B64FD7"/>
    <w:rsid w:val="00B65664"/>
    <w:rsid w:val="00B67599"/>
    <w:rsid w:val="00B70D51"/>
    <w:rsid w:val="00B809F9"/>
    <w:rsid w:val="00B83D72"/>
    <w:rsid w:val="00B84858"/>
    <w:rsid w:val="00B922E6"/>
    <w:rsid w:val="00B9269B"/>
    <w:rsid w:val="00BA0879"/>
    <w:rsid w:val="00BA20E3"/>
    <w:rsid w:val="00BB458E"/>
    <w:rsid w:val="00BB5C6A"/>
    <w:rsid w:val="00BC451E"/>
    <w:rsid w:val="00BC6466"/>
    <w:rsid w:val="00BC67A5"/>
    <w:rsid w:val="00BD742C"/>
    <w:rsid w:val="00BE1919"/>
    <w:rsid w:val="00BE4A00"/>
    <w:rsid w:val="00BE5E1E"/>
    <w:rsid w:val="00BE6362"/>
    <w:rsid w:val="00BF784B"/>
    <w:rsid w:val="00C1055B"/>
    <w:rsid w:val="00C123FD"/>
    <w:rsid w:val="00C125E3"/>
    <w:rsid w:val="00C13720"/>
    <w:rsid w:val="00C15CF5"/>
    <w:rsid w:val="00C20F99"/>
    <w:rsid w:val="00C25516"/>
    <w:rsid w:val="00C40942"/>
    <w:rsid w:val="00C41629"/>
    <w:rsid w:val="00C41E41"/>
    <w:rsid w:val="00C43E94"/>
    <w:rsid w:val="00C442B3"/>
    <w:rsid w:val="00C47E3B"/>
    <w:rsid w:val="00C508B7"/>
    <w:rsid w:val="00C568DD"/>
    <w:rsid w:val="00C57032"/>
    <w:rsid w:val="00C60511"/>
    <w:rsid w:val="00C61CCD"/>
    <w:rsid w:val="00C623C5"/>
    <w:rsid w:val="00C650F1"/>
    <w:rsid w:val="00C66F20"/>
    <w:rsid w:val="00C70268"/>
    <w:rsid w:val="00C748C8"/>
    <w:rsid w:val="00C76DD0"/>
    <w:rsid w:val="00C81420"/>
    <w:rsid w:val="00C82387"/>
    <w:rsid w:val="00C847D7"/>
    <w:rsid w:val="00C84BCC"/>
    <w:rsid w:val="00C87049"/>
    <w:rsid w:val="00C90236"/>
    <w:rsid w:val="00C9052D"/>
    <w:rsid w:val="00C90B82"/>
    <w:rsid w:val="00C920B3"/>
    <w:rsid w:val="00C94686"/>
    <w:rsid w:val="00CA17E4"/>
    <w:rsid w:val="00CA1EF0"/>
    <w:rsid w:val="00CA4273"/>
    <w:rsid w:val="00CA5601"/>
    <w:rsid w:val="00CA61F4"/>
    <w:rsid w:val="00CB47C8"/>
    <w:rsid w:val="00CB49C8"/>
    <w:rsid w:val="00CB6B36"/>
    <w:rsid w:val="00CC3D0E"/>
    <w:rsid w:val="00CC6147"/>
    <w:rsid w:val="00CD34C8"/>
    <w:rsid w:val="00CD36D9"/>
    <w:rsid w:val="00CD4FE6"/>
    <w:rsid w:val="00CE005E"/>
    <w:rsid w:val="00CE0ABC"/>
    <w:rsid w:val="00CE5054"/>
    <w:rsid w:val="00CE7464"/>
    <w:rsid w:val="00CF11A6"/>
    <w:rsid w:val="00CF2B72"/>
    <w:rsid w:val="00D13227"/>
    <w:rsid w:val="00D13EFC"/>
    <w:rsid w:val="00D14E2F"/>
    <w:rsid w:val="00D16843"/>
    <w:rsid w:val="00D1791E"/>
    <w:rsid w:val="00D22B06"/>
    <w:rsid w:val="00D24DB8"/>
    <w:rsid w:val="00D25C6F"/>
    <w:rsid w:val="00D36A8E"/>
    <w:rsid w:val="00D36E6B"/>
    <w:rsid w:val="00D44793"/>
    <w:rsid w:val="00D45E3E"/>
    <w:rsid w:val="00D53D74"/>
    <w:rsid w:val="00D54120"/>
    <w:rsid w:val="00D541C5"/>
    <w:rsid w:val="00D558F4"/>
    <w:rsid w:val="00D56565"/>
    <w:rsid w:val="00D566BB"/>
    <w:rsid w:val="00D5754F"/>
    <w:rsid w:val="00D57F83"/>
    <w:rsid w:val="00D62ECB"/>
    <w:rsid w:val="00D66A56"/>
    <w:rsid w:val="00D66EF9"/>
    <w:rsid w:val="00D71A89"/>
    <w:rsid w:val="00D763D2"/>
    <w:rsid w:val="00D771A0"/>
    <w:rsid w:val="00D86FF6"/>
    <w:rsid w:val="00D87D39"/>
    <w:rsid w:val="00D921D6"/>
    <w:rsid w:val="00D9462E"/>
    <w:rsid w:val="00DA43EC"/>
    <w:rsid w:val="00DA57E4"/>
    <w:rsid w:val="00DA7983"/>
    <w:rsid w:val="00DB17F9"/>
    <w:rsid w:val="00DD06DD"/>
    <w:rsid w:val="00DD29CD"/>
    <w:rsid w:val="00DE1BD6"/>
    <w:rsid w:val="00DF2FEF"/>
    <w:rsid w:val="00DF33F2"/>
    <w:rsid w:val="00DF7BB4"/>
    <w:rsid w:val="00E00AE4"/>
    <w:rsid w:val="00E06096"/>
    <w:rsid w:val="00E11E6E"/>
    <w:rsid w:val="00E13D86"/>
    <w:rsid w:val="00E27AF8"/>
    <w:rsid w:val="00E27F51"/>
    <w:rsid w:val="00E3189B"/>
    <w:rsid w:val="00E31B61"/>
    <w:rsid w:val="00E32DA6"/>
    <w:rsid w:val="00E3543E"/>
    <w:rsid w:val="00E356E6"/>
    <w:rsid w:val="00E41BA7"/>
    <w:rsid w:val="00E4263E"/>
    <w:rsid w:val="00E42F6E"/>
    <w:rsid w:val="00E44D20"/>
    <w:rsid w:val="00E607E5"/>
    <w:rsid w:val="00E610F1"/>
    <w:rsid w:val="00E70754"/>
    <w:rsid w:val="00E72D25"/>
    <w:rsid w:val="00E74023"/>
    <w:rsid w:val="00E74E09"/>
    <w:rsid w:val="00E76892"/>
    <w:rsid w:val="00E76A4F"/>
    <w:rsid w:val="00E813B7"/>
    <w:rsid w:val="00E85996"/>
    <w:rsid w:val="00E86811"/>
    <w:rsid w:val="00E90E22"/>
    <w:rsid w:val="00E9330B"/>
    <w:rsid w:val="00EA1A5C"/>
    <w:rsid w:val="00EA2F59"/>
    <w:rsid w:val="00EA5A41"/>
    <w:rsid w:val="00EB1AA8"/>
    <w:rsid w:val="00EB392D"/>
    <w:rsid w:val="00EC100C"/>
    <w:rsid w:val="00EC4B72"/>
    <w:rsid w:val="00EC66FA"/>
    <w:rsid w:val="00ED2E92"/>
    <w:rsid w:val="00ED348E"/>
    <w:rsid w:val="00ED4273"/>
    <w:rsid w:val="00ED5BB1"/>
    <w:rsid w:val="00EE443E"/>
    <w:rsid w:val="00EE4F3B"/>
    <w:rsid w:val="00EE5606"/>
    <w:rsid w:val="00EE7764"/>
    <w:rsid w:val="00EF07D9"/>
    <w:rsid w:val="00EF4982"/>
    <w:rsid w:val="00F05845"/>
    <w:rsid w:val="00F05B4E"/>
    <w:rsid w:val="00F148D8"/>
    <w:rsid w:val="00F14A97"/>
    <w:rsid w:val="00F150AA"/>
    <w:rsid w:val="00F16FEA"/>
    <w:rsid w:val="00F21B7B"/>
    <w:rsid w:val="00F24CDF"/>
    <w:rsid w:val="00F2643D"/>
    <w:rsid w:val="00F27146"/>
    <w:rsid w:val="00F33F2D"/>
    <w:rsid w:val="00F347D2"/>
    <w:rsid w:val="00F34DE5"/>
    <w:rsid w:val="00F3528D"/>
    <w:rsid w:val="00F36FA4"/>
    <w:rsid w:val="00F40035"/>
    <w:rsid w:val="00F43818"/>
    <w:rsid w:val="00F44113"/>
    <w:rsid w:val="00F445AF"/>
    <w:rsid w:val="00F44D07"/>
    <w:rsid w:val="00F4546B"/>
    <w:rsid w:val="00F47E81"/>
    <w:rsid w:val="00F5002E"/>
    <w:rsid w:val="00F52F68"/>
    <w:rsid w:val="00F6105E"/>
    <w:rsid w:val="00F62AC5"/>
    <w:rsid w:val="00F64DAE"/>
    <w:rsid w:val="00F70777"/>
    <w:rsid w:val="00F71277"/>
    <w:rsid w:val="00F72D41"/>
    <w:rsid w:val="00FA03EC"/>
    <w:rsid w:val="00FA4AB6"/>
    <w:rsid w:val="00FA4ABD"/>
    <w:rsid w:val="00FA54B9"/>
    <w:rsid w:val="00FB249B"/>
    <w:rsid w:val="00FB2872"/>
    <w:rsid w:val="00FB414E"/>
    <w:rsid w:val="00FB497D"/>
    <w:rsid w:val="00FB7D1A"/>
    <w:rsid w:val="00FC0DF8"/>
    <w:rsid w:val="00FC1EA7"/>
    <w:rsid w:val="00FC27B7"/>
    <w:rsid w:val="00FC6F01"/>
    <w:rsid w:val="00FC6F4E"/>
    <w:rsid w:val="00FC72C0"/>
    <w:rsid w:val="00FD1A20"/>
    <w:rsid w:val="00FD3727"/>
    <w:rsid w:val="00FD6C52"/>
    <w:rsid w:val="00FE1DFD"/>
    <w:rsid w:val="00FE552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F296B5"/>
  <w15:docId w15:val="{1718D5D4-2FBC-4706-8CCD-F7DEFD054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9E7010"/>
    <w:pPr>
      <w:keepNext/>
      <w:spacing w:after="0" w:line="240" w:lineRule="auto"/>
      <w:jc w:val="both"/>
      <w:outlineLvl w:val="0"/>
    </w:pPr>
    <w:rPr>
      <w:rFonts w:ascii="Calibri" w:eastAsia="Calibri" w:hAnsi="Calibri" w:cs="Calibri"/>
      <w:b/>
      <w:sz w:val="24"/>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4B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4B7B"/>
  </w:style>
  <w:style w:type="paragraph" w:styleId="Footer">
    <w:name w:val="footer"/>
    <w:basedOn w:val="Normal"/>
    <w:link w:val="FooterChar"/>
    <w:uiPriority w:val="99"/>
    <w:unhideWhenUsed/>
    <w:rsid w:val="00344B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4B7B"/>
  </w:style>
  <w:style w:type="paragraph" w:styleId="BalloonText">
    <w:name w:val="Balloon Text"/>
    <w:basedOn w:val="Normal"/>
    <w:link w:val="BalloonTextChar"/>
    <w:uiPriority w:val="99"/>
    <w:semiHidden/>
    <w:unhideWhenUsed/>
    <w:rsid w:val="00344B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4B7B"/>
    <w:rPr>
      <w:rFonts w:ascii="Tahoma" w:hAnsi="Tahoma" w:cs="Tahoma"/>
      <w:sz w:val="16"/>
      <w:szCs w:val="16"/>
    </w:rPr>
  </w:style>
  <w:style w:type="paragraph" w:styleId="BodyTextIndent">
    <w:name w:val="Body Text Indent"/>
    <w:basedOn w:val="Normal"/>
    <w:link w:val="BodyTextIndentChar"/>
    <w:rsid w:val="00092542"/>
    <w:pPr>
      <w:spacing w:after="0" w:line="240" w:lineRule="auto"/>
      <w:ind w:left="720" w:hanging="720"/>
      <w:jc w:val="both"/>
    </w:pPr>
    <w:rPr>
      <w:rFonts w:ascii="Book Antiqua" w:eastAsia="Times New Roman" w:hAnsi="Book Antiqua" w:cs="Arial"/>
      <w:snapToGrid w:val="0"/>
      <w:szCs w:val="24"/>
    </w:rPr>
  </w:style>
  <w:style w:type="character" w:customStyle="1" w:styleId="BodyTextIndentChar">
    <w:name w:val="Body Text Indent Char"/>
    <w:basedOn w:val="DefaultParagraphFont"/>
    <w:link w:val="BodyTextIndent"/>
    <w:rsid w:val="00092542"/>
    <w:rPr>
      <w:rFonts w:ascii="Book Antiqua" w:eastAsia="Times New Roman" w:hAnsi="Book Antiqua" w:cs="Arial"/>
      <w:snapToGrid w:val="0"/>
      <w:szCs w:val="24"/>
    </w:rPr>
  </w:style>
  <w:style w:type="paragraph" w:customStyle="1" w:styleId="Default">
    <w:name w:val="Default"/>
    <w:rsid w:val="00633C63"/>
    <w:pPr>
      <w:autoSpaceDE w:val="0"/>
      <w:autoSpaceDN w:val="0"/>
      <w:adjustRightInd w:val="0"/>
      <w:spacing w:after="0" w:line="240" w:lineRule="auto"/>
    </w:pPr>
    <w:rPr>
      <w:rFonts w:ascii="Book Antiqua" w:hAnsi="Book Antiqua" w:cs="Book Antiqua"/>
      <w:color w:val="000000"/>
      <w:sz w:val="24"/>
      <w:szCs w:val="24"/>
      <w:lang w:bidi="hi-IN"/>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5C7CF4"/>
    <w:pPr>
      <w:ind w:left="720"/>
      <w:contextualSpacing/>
    </w:pPr>
  </w:style>
  <w:style w:type="table" w:styleId="TableGrid">
    <w:name w:val="Table Grid"/>
    <w:basedOn w:val="TableNormal"/>
    <w:uiPriority w:val="59"/>
    <w:rsid w:val="00AE0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E7010"/>
    <w:rPr>
      <w:rFonts w:ascii="Calibri" w:eastAsia="Calibri" w:hAnsi="Calibri" w:cs="Calibri"/>
      <w:b/>
      <w:sz w:val="24"/>
      <w:lang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E7010"/>
  </w:style>
  <w:style w:type="paragraph" w:customStyle="1" w:styleId="TableParagraph">
    <w:name w:val="Table Paragraph"/>
    <w:basedOn w:val="Normal"/>
    <w:uiPriority w:val="1"/>
    <w:qFormat/>
    <w:rsid w:val="00FD3727"/>
    <w:pPr>
      <w:widowControl w:val="0"/>
      <w:autoSpaceDE w:val="0"/>
      <w:autoSpaceDN w:val="0"/>
      <w:spacing w:after="0" w:line="240" w:lineRule="auto"/>
    </w:pPr>
    <w:rPr>
      <w:rFonts w:ascii="Times New Roman" w:eastAsia="Times New Roman" w:hAnsi="Times New Roman" w:cs="Times New Roman"/>
    </w:rPr>
  </w:style>
  <w:style w:type="paragraph" w:styleId="BodyText">
    <w:name w:val="Body Text"/>
    <w:basedOn w:val="Normal"/>
    <w:link w:val="BodyTextChar"/>
    <w:unhideWhenUsed/>
    <w:rsid w:val="00A54E79"/>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54E7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9888">
      <w:bodyDiv w:val="1"/>
      <w:marLeft w:val="0"/>
      <w:marRight w:val="0"/>
      <w:marTop w:val="0"/>
      <w:marBottom w:val="0"/>
      <w:divBdr>
        <w:top w:val="none" w:sz="0" w:space="0" w:color="auto"/>
        <w:left w:val="none" w:sz="0" w:space="0" w:color="auto"/>
        <w:bottom w:val="none" w:sz="0" w:space="0" w:color="auto"/>
        <w:right w:val="none" w:sz="0" w:space="0" w:color="auto"/>
      </w:divBdr>
    </w:div>
    <w:div w:id="60759543">
      <w:bodyDiv w:val="1"/>
      <w:marLeft w:val="0"/>
      <w:marRight w:val="0"/>
      <w:marTop w:val="0"/>
      <w:marBottom w:val="0"/>
      <w:divBdr>
        <w:top w:val="none" w:sz="0" w:space="0" w:color="auto"/>
        <w:left w:val="none" w:sz="0" w:space="0" w:color="auto"/>
        <w:bottom w:val="none" w:sz="0" w:space="0" w:color="auto"/>
        <w:right w:val="none" w:sz="0" w:space="0" w:color="auto"/>
      </w:divBdr>
    </w:div>
    <w:div w:id="63190153">
      <w:bodyDiv w:val="1"/>
      <w:marLeft w:val="0"/>
      <w:marRight w:val="0"/>
      <w:marTop w:val="0"/>
      <w:marBottom w:val="0"/>
      <w:divBdr>
        <w:top w:val="none" w:sz="0" w:space="0" w:color="auto"/>
        <w:left w:val="none" w:sz="0" w:space="0" w:color="auto"/>
        <w:bottom w:val="none" w:sz="0" w:space="0" w:color="auto"/>
        <w:right w:val="none" w:sz="0" w:space="0" w:color="auto"/>
      </w:divBdr>
    </w:div>
    <w:div w:id="112410708">
      <w:bodyDiv w:val="1"/>
      <w:marLeft w:val="0"/>
      <w:marRight w:val="0"/>
      <w:marTop w:val="0"/>
      <w:marBottom w:val="0"/>
      <w:divBdr>
        <w:top w:val="none" w:sz="0" w:space="0" w:color="auto"/>
        <w:left w:val="none" w:sz="0" w:space="0" w:color="auto"/>
        <w:bottom w:val="none" w:sz="0" w:space="0" w:color="auto"/>
        <w:right w:val="none" w:sz="0" w:space="0" w:color="auto"/>
      </w:divBdr>
    </w:div>
    <w:div w:id="116685178">
      <w:bodyDiv w:val="1"/>
      <w:marLeft w:val="0"/>
      <w:marRight w:val="0"/>
      <w:marTop w:val="0"/>
      <w:marBottom w:val="0"/>
      <w:divBdr>
        <w:top w:val="none" w:sz="0" w:space="0" w:color="auto"/>
        <w:left w:val="none" w:sz="0" w:space="0" w:color="auto"/>
        <w:bottom w:val="none" w:sz="0" w:space="0" w:color="auto"/>
        <w:right w:val="none" w:sz="0" w:space="0" w:color="auto"/>
      </w:divBdr>
    </w:div>
    <w:div w:id="181016645">
      <w:bodyDiv w:val="1"/>
      <w:marLeft w:val="0"/>
      <w:marRight w:val="0"/>
      <w:marTop w:val="0"/>
      <w:marBottom w:val="0"/>
      <w:divBdr>
        <w:top w:val="none" w:sz="0" w:space="0" w:color="auto"/>
        <w:left w:val="none" w:sz="0" w:space="0" w:color="auto"/>
        <w:bottom w:val="none" w:sz="0" w:space="0" w:color="auto"/>
        <w:right w:val="none" w:sz="0" w:space="0" w:color="auto"/>
      </w:divBdr>
    </w:div>
    <w:div w:id="189342819">
      <w:bodyDiv w:val="1"/>
      <w:marLeft w:val="0"/>
      <w:marRight w:val="0"/>
      <w:marTop w:val="0"/>
      <w:marBottom w:val="0"/>
      <w:divBdr>
        <w:top w:val="none" w:sz="0" w:space="0" w:color="auto"/>
        <w:left w:val="none" w:sz="0" w:space="0" w:color="auto"/>
        <w:bottom w:val="none" w:sz="0" w:space="0" w:color="auto"/>
        <w:right w:val="none" w:sz="0" w:space="0" w:color="auto"/>
      </w:divBdr>
    </w:div>
    <w:div w:id="193232036">
      <w:bodyDiv w:val="1"/>
      <w:marLeft w:val="0"/>
      <w:marRight w:val="0"/>
      <w:marTop w:val="0"/>
      <w:marBottom w:val="0"/>
      <w:divBdr>
        <w:top w:val="none" w:sz="0" w:space="0" w:color="auto"/>
        <w:left w:val="none" w:sz="0" w:space="0" w:color="auto"/>
        <w:bottom w:val="none" w:sz="0" w:space="0" w:color="auto"/>
        <w:right w:val="none" w:sz="0" w:space="0" w:color="auto"/>
      </w:divBdr>
    </w:div>
    <w:div w:id="256867330">
      <w:bodyDiv w:val="1"/>
      <w:marLeft w:val="0"/>
      <w:marRight w:val="0"/>
      <w:marTop w:val="0"/>
      <w:marBottom w:val="0"/>
      <w:divBdr>
        <w:top w:val="none" w:sz="0" w:space="0" w:color="auto"/>
        <w:left w:val="none" w:sz="0" w:space="0" w:color="auto"/>
        <w:bottom w:val="none" w:sz="0" w:space="0" w:color="auto"/>
        <w:right w:val="none" w:sz="0" w:space="0" w:color="auto"/>
      </w:divBdr>
    </w:div>
    <w:div w:id="290940061">
      <w:bodyDiv w:val="1"/>
      <w:marLeft w:val="0"/>
      <w:marRight w:val="0"/>
      <w:marTop w:val="0"/>
      <w:marBottom w:val="0"/>
      <w:divBdr>
        <w:top w:val="none" w:sz="0" w:space="0" w:color="auto"/>
        <w:left w:val="none" w:sz="0" w:space="0" w:color="auto"/>
        <w:bottom w:val="none" w:sz="0" w:space="0" w:color="auto"/>
        <w:right w:val="none" w:sz="0" w:space="0" w:color="auto"/>
      </w:divBdr>
    </w:div>
    <w:div w:id="311644252">
      <w:bodyDiv w:val="1"/>
      <w:marLeft w:val="0"/>
      <w:marRight w:val="0"/>
      <w:marTop w:val="0"/>
      <w:marBottom w:val="0"/>
      <w:divBdr>
        <w:top w:val="none" w:sz="0" w:space="0" w:color="auto"/>
        <w:left w:val="none" w:sz="0" w:space="0" w:color="auto"/>
        <w:bottom w:val="none" w:sz="0" w:space="0" w:color="auto"/>
        <w:right w:val="none" w:sz="0" w:space="0" w:color="auto"/>
      </w:divBdr>
    </w:div>
    <w:div w:id="316031321">
      <w:bodyDiv w:val="1"/>
      <w:marLeft w:val="0"/>
      <w:marRight w:val="0"/>
      <w:marTop w:val="0"/>
      <w:marBottom w:val="0"/>
      <w:divBdr>
        <w:top w:val="none" w:sz="0" w:space="0" w:color="auto"/>
        <w:left w:val="none" w:sz="0" w:space="0" w:color="auto"/>
        <w:bottom w:val="none" w:sz="0" w:space="0" w:color="auto"/>
        <w:right w:val="none" w:sz="0" w:space="0" w:color="auto"/>
      </w:divBdr>
    </w:div>
    <w:div w:id="345525904">
      <w:bodyDiv w:val="1"/>
      <w:marLeft w:val="0"/>
      <w:marRight w:val="0"/>
      <w:marTop w:val="0"/>
      <w:marBottom w:val="0"/>
      <w:divBdr>
        <w:top w:val="none" w:sz="0" w:space="0" w:color="auto"/>
        <w:left w:val="none" w:sz="0" w:space="0" w:color="auto"/>
        <w:bottom w:val="none" w:sz="0" w:space="0" w:color="auto"/>
        <w:right w:val="none" w:sz="0" w:space="0" w:color="auto"/>
      </w:divBdr>
    </w:div>
    <w:div w:id="451633083">
      <w:bodyDiv w:val="1"/>
      <w:marLeft w:val="0"/>
      <w:marRight w:val="0"/>
      <w:marTop w:val="0"/>
      <w:marBottom w:val="0"/>
      <w:divBdr>
        <w:top w:val="none" w:sz="0" w:space="0" w:color="auto"/>
        <w:left w:val="none" w:sz="0" w:space="0" w:color="auto"/>
        <w:bottom w:val="none" w:sz="0" w:space="0" w:color="auto"/>
        <w:right w:val="none" w:sz="0" w:space="0" w:color="auto"/>
      </w:divBdr>
    </w:div>
    <w:div w:id="451747595">
      <w:bodyDiv w:val="1"/>
      <w:marLeft w:val="0"/>
      <w:marRight w:val="0"/>
      <w:marTop w:val="0"/>
      <w:marBottom w:val="0"/>
      <w:divBdr>
        <w:top w:val="none" w:sz="0" w:space="0" w:color="auto"/>
        <w:left w:val="none" w:sz="0" w:space="0" w:color="auto"/>
        <w:bottom w:val="none" w:sz="0" w:space="0" w:color="auto"/>
        <w:right w:val="none" w:sz="0" w:space="0" w:color="auto"/>
      </w:divBdr>
    </w:div>
    <w:div w:id="456681354">
      <w:bodyDiv w:val="1"/>
      <w:marLeft w:val="0"/>
      <w:marRight w:val="0"/>
      <w:marTop w:val="0"/>
      <w:marBottom w:val="0"/>
      <w:divBdr>
        <w:top w:val="none" w:sz="0" w:space="0" w:color="auto"/>
        <w:left w:val="none" w:sz="0" w:space="0" w:color="auto"/>
        <w:bottom w:val="none" w:sz="0" w:space="0" w:color="auto"/>
        <w:right w:val="none" w:sz="0" w:space="0" w:color="auto"/>
      </w:divBdr>
    </w:div>
    <w:div w:id="518931073">
      <w:bodyDiv w:val="1"/>
      <w:marLeft w:val="0"/>
      <w:marRight w:val="0"/>
      <w:marTop w:val="0"/>
      <w:marBottom w:val="0"/>
      <w:divBdr>
        <w:top w:val="none" w:sz="0" w:space="0" w:color="auto"/>
        <w:left w:val="none" w:sz="0" w:space="0" w:color="auto"/>
        <w:bottom w:val="none" w:sz="0" w:space="0" w:color="auto"/>
        <w:right w:val="none" w:sz="0" w:space="0" w:color="auto"/>
      </w:divBdr>
    </w:div>
    <w:div w:id="524366520">
      <w:bodyDiv w:val="1"/>
      <w:marLeft w:val="0"/>
      <w:marRight w:val="0"/>
      <w:marTop w:val="0"/>
      <w:marBottom w:val="0"/>
      <w:divBdr>
        <w:top w:val="none" w:sz="0" w:space="0" w:color="auto"/>
        <w:left w:val="none" w:sz="0" w:space="0" w:color="auto"/>
        <w:bottom w:val="none" w:sz="0" w:space="0" w:color="auto"/>
        <w:right w:val="none" w:sz="0" w:space="0" w:color="auto"/>
      </w:divBdr>
    </w:div>
    <w:div w:id="562639724">
      <w:bodyDiv w:val="1"/>
      <w:marLeft w:val="0"/>
      <w:marRight w:val="0"/>
      <w:marTop w:val="0"/>
      <w:marBottom w:val="0"/>
      <w:divBdr>
        <w:top w:val="none" w:sz="0" w:space="0" w:color="auto"/>
        <w:left w:val="none" w:sz="0" w:space="0" w:color="auto"/>
        <w:bottom w:val="none" w:sz="0" w:space="0" w:color="auto"/>
        <w:right w:val="none" w:sz="0" w:space="0" w:color="auto"/>
      </w:divBdr>
    </w:div>
    <w:div w:id="572472859">
      <w:bodyDiv w:val="1"/>
      <w:marLeft w:val="0"/>
      <w:marRight w:val="0"/>
      <w:marTop w:val="0"/>
      <w:marBottom w:val="0"/>
      <w:divBdr>
        <w:top w:val="none" w:sz="0" w:space="0" w:color="auto"/>
        <w:left w:val="none" w:sz="0" w:space="0" w:color="auto"/>
        <w:bottom w:val="none" w:sz="0" w:space="0" w:color="auto"/>
        <w:right w:val="none" w:sz="0" w:space="0" w:color="auto"/>
      </w:divBdr>
    </w:div>
    <w:div w:id="624892127">
      <w:bodyDiv w:val="1"/>
      <w:marLeft w:val="0"/>
      <w:marRight w:val="0"/>
      <w:marTop w:val="0"/>
      <w:marBottom w:val="0"/>
      <w:divBdr>
        <w:top w:val="none" w:sz="0" w:space="0" w:color="auto"/>
        <w:left w:val="none" w:sz="0" w:space="0" w:color="auto"/>
        <w:bottom w:val="none" w:sz="0" w:space="0" w:color="auto"/>
        <w:right w:val="none" w:sz="0" w:space="0" w:color="auto"/>
      </w:divBdr>
    </w:div>
    <w:div w:id="626737082">
      <w:bodyDiv w:val="1"/>
      <w:marLeft w:val="0"/>
      <w:marRight w:val="0"/>
      <w:marTop w:val="0"/>
      <w:marBottom w:val="0"/>
      <w:divBdr>
        <w:top w:val="none" w:sz="0" w:space="0" w:color="auto"/>
        <w:left w:val="none" w:sz="0" w:space="0" w:color="auto"/>
        <w:bottom w:val="none" w:sz="0" w:space="0" w:color="auto"/>
        <w:right w:val="none" w:sz="0" w:space="0" w:color="auto"/>
      </w:divBdr>
    </w:div>
    <w:div w:id="749888243">
      <w:bodyDiv w:val="1"/>
      <w:marLeft w:val="0"/>
      <w:marRight w:val="0"/>
      <w:marTop w:val="0"/>
      <w:marBottom w:val="0"/>
      <w:divBdr>
        <w:top w:val="none" w:sz="0" w:space="0" w:color="auto"/>
        <w:left w:val="none" w:sz="0" w:space="0" w:color="auto"/>
        <w:bottom w:val="none" w:sz="0" w:space="0" w:color="auto"/>
        <w:right w:val="none" w:sz="0" w:space="0" w:color="auto"/>
      </w:divBdr>
    </w:div>
    <w:div w:id="752360201">
      <w:bodyDiv w:val="1"/>
      <w:marLeft w:val="0"/>
      <w:marRight w:val="0"/>
      <w:marTop w:val="0"/>
      <w:marBottom w:val="0"/>
      <w:divBdr>
        <w:top w:val="none" w:sz="0" w:space="0" w:color="auto"/>
        <w:left w:val="none" w:sz="0" w:space="0" w:color="auto"/>
        <w:bottom w:val="none" w:sz="0" w:space="0" w:color="auto"/>
        <w:right w:val="none" w:sz="0" w:space="0" w:color="auto"/>
      </w:divBdr>
    </w:div>
    <w:div w:id="864446777">
      <w:bodyDiv w:val="1"/>
      <w:marLeft w:val="0"/>
      <w:marRight w:val="0"/>
      <w:marTop w:val="0"/>
      <w:marBottom w:val="0"/>
      <w:divBdr>
        <w:top w:val="none" w:sz="0" w:space="0" w:color="auto"/>
        <w:left w:val="none" w:sz="0" w:space="0" w:color="auto"/>
        <w:bottom w:val="none" w:sz="0" w:space="0" w:color="auto"/>
        <w:right w:val="none" w:sz="0" w:space="0" w:color="auto"/>
      </w:divBdr>
    </w:div>
    <w:div w:id="884215142">
      <w:bodyDiv w:val="1"/>
      <w:marLeft w:val="0"/>
      <w:marRight w:val="0"/>
      <w:marTop w:val="0"/>
      <w:marBottom w:val="0"/>
      <w:divBdr>
        <w:top w:val="none" w:sz="0" w:space="0" w:color="auto"/>
        <w:left w:val="none" w:sz="0" w:space="0" w:color="auto"/>
        <w:bottom w:val="none" w:sz="0" w:space="0" w:color="auto"/>
        <w:right w:val="none" w:sz="0" w:space="0" w:color="auto"/>
      </w:divBdr>
    </w:div>
    <w:div w:id="903566886">
      <w:bodyDiv w:val="1"/>
      <w:marLeft w:val="0"/>
      <w:marRight w:val="0"/>
      <w:marTop w:val="0"/>
      <w:marBottom w:val="0"/>
      <w:divBdr>
        <w:top w:val="none" w:sz="0" w:space="0" w:color="auto"/>
        <w:left w:val="none" w:sz="0" w:space="0" w:color="auto"/>
        <w:bottom w:val="none" w:sz="0" w:space="0" w:color="auto"/>
        <w:right w:val="none" w:sz="0" w:space="0" w:color="auto"/>
      </w:divBdr>
    </w:div>
    <w:div w:id="936400201">
      <w:bodyDiv w:val="1"/>
      <w:marLeft w:val="0"/>
      <w:marRight w:val="0"/>
      <w:marTop w:val="0"/>
      <w:marBottom w:val="0"/>
      <w:divBdr>
        <w:top w:val="none" w:sz="0" w:space="0" w:color="auto"/>
        <w:left w:val="none" w:sz="0" w:space="0" w:color="auto"/>
        <w:bottom w:val="none" w:sz="0" w:space="0" w:color="auto"/>
        <w:right w:val="none" w:sz="0" w:space="0" w:color="auto"/>
      </w:divBdr>
    </w:div>
    <w:div w:id="955524491">
      <w:bodyDiv w:val="1"/>
      <w:marLeft w:val="0"/>
      <w:marRight w:val="0"/>
      <w:marTop w:val="0"/>
      <w:marBottom w:val="0"/>
      <w:divBdr>
        <w:top w:val="none" w:sz="0" w:space="0" w:color="auto"/>
        <w:left w:val="none" w:sz="0" w:space="0" w:color="auto"/>
        <w:bottom w:val="none" w:sz="0" w:space="0" w:color="auto"/>
        <w:right w:val="none" w:sz="0" w:space="0" w:color="auto"/>
      </w:divBdr>
    </w:div>
    <w:div w:id="1012144327">
      <w:bodyDiv w:val="1"/>
      <w:marLeft w:val="0"/>
      <w:marRight w:val="0"/>
      <w:marTop w:val="0"/>
      <w:marBottom w:val="0"/>
      <w:divBdr>
        <w:top w:val="none" w:sz="0" w:space="0" w:color="auto"/>
        <w:left w:val="none" w:sz="0" w:space="0" w:color="auto"/>
        <w:bottom w:val="none" w:sz="0" w:space="0" w:color="auto"/>
        <w:right w:val="none" w:sz="0" w:space="0" w:color="auto"/>
      </w:divBdr>
    </w:div>
    <w:div w:id="1014958324">
      <w:bodyDiv w:val="1"/>
      <w:marLeft w:val="0"/>
      <w:marRight w:val="0"/>
      <w:marTop w:val="0"/>
      <w:marBottom w:val="0"/>
      <w:divBdr>
        <w:top w:val="none" w:sz="0" w:space="0" w:color="auto"/>
        <w:left w:val="none" w:sz="0" w:space="0" w:color="auto"/>
        <w:bottom w:val="none" w:sz="0" w:space="0" w:color="auto"/>
        <w:right w:val="none" w:sz="0" w:space="0" w:color="auto"/>
      </w:divBdr>
    </w:div>
    <w:div w:id="1030494415">
      <w:bodyDiv w:val="1"/>
      <w:marLeft w:val="0"/>
      <w:marRight w:val="0"/>
      <w:marTop w:val="0"/>
      <w:marBottom w:val="0"/>
      <w:divBdr>
        <w:top w:val="none" w:sz="0" w:space="0" w:color="auto"/>
        <w:left w:val="none" w:sz="0" w:space="0" w:color="auto"/>
        <w:bottom w:val="none" w:sz="0" w:space="0" w:color="auto"/>
        <w:right w:val="none" w:sz="0" w:space="0" w:color="auto"/>
      </w:divBdr>
    </w:div>
    <w:div w:id="1032804562">
      <w:bodyDiv w:val="1"/>
      <w:marLeft w:val="0"/>
      <w:marRight w:val="0"/>
      <w:marTop w:val="0"/>
      <w:marBottom w:val="0"/>
      <w:divBdr>
        <w:top w:val="none" w:sz="0" w:space="0" w:color="auto"/>
        <w:left w:val="none" w:sz="0" w:space="0" w:color="auto"/>
        <w:bottom w:val="none" w:sz="0" w:space="0" w:color="auto"/>
        <w:right w:val="none" w:sz="0" w:space="0" w:color="auto"/>
      </w:divBdr>
    </w:div>
    <w:div w:id="1089230501">
      <w:bodyDiv w:val="1"/>
      <w:marLeft w:val="0"/>
      <w:marRight w:val="0"/>
      <w:marTop w:val="0"/>
      <w:marBottom w:val="0"/>
      <w:divBdr>
        <w:top w:val="none" w:sz="0" w:space="0" w:color="auto"/>
        <w:left w:val="none" w:sz="0" w:space="0" w:color="auto"/>
        <w:bottom w:val="none" w:sz="0" w:space="0" w:color="auto"/>
        <w:right w:val="none" w:sz="0" w:space="0" w:color="auto"/>
      </w:divBdr>
    </w:div>
    <w:div w:id="1121921213">
      <w:bodyDiv w:val="1"/>
      <w:marLeft w:val="0"/>
      <w:marRight w:val="0"/>
      <w:marTop w:val="0"/>
      <w:marBottom w:val="0"/>
      <w:divBdr>
        <w:top w:val="none" w:sz="0" w:space="0" w:color="auto"/>
        <w:left w:val="none" w:sz="0" w:space="0" w:color="auto"/>
        <w:bottom w:val="none" w:sz="0" w:space="0" w:color="auto"/>
        <w:right w:val="none" w:sz="0" w:space="0" w:color="auto"/>
      </w:divBdr>
    </w:div>
    <w:div w:id="1205871926">
      <w:bodyDiv w:val="1"/>
      <w:marLeft w:val="0"/>
      <w:marRight w:val="0"/>
      <w:marTop w:val="0"/>
      <w:marBottom w:val="0"/>
      <w:divBdr>
        <w:top w:val="none" w:sz="0" w:space="0" w:color="auto"/>
        <w:left w:val="none" w:sz="0" w:space="0" w:color="auto"/>
        <w:bottom w:val="none" w:sz="0" w:space="0" w:color="auto"/>
        <w:right w:val="none" w:sz="0" w:space="0" w:color="auto"/>
      </w:divBdr>
    </w:div>
    <w:div w:id="1209955833">
      <w:bodyDiv w:val="1"/>
      <w:marLeft w:val="0"/>
      <w:marRight w:val="0"/>
      <w:marTop w:val="0"/>
      <w:marBottom w:val="0"/>
      <w:divBdr>
        <w:top w:val="none" w:sz="0" w:space="0" w:color="auto"/>
        <w:left w:val="none" w:sz="0" w:space="0" w:color="auto"/>
        <w:bottom w:val="none" w:sz="0" w:space="0" w:color="auto"/>
        <w:right w:val="none" w:sz="0" w:space="0" w:color="auto"/>
      </w:divBdr>
    </w:div>
    <w:div w:id="1293250790">
      <w:bodyDiv w:val="1"/>
      <w:marLeft w:val="0"/>
      <w:marRight w:val="0"/>
      <w:marTop w:val="0"/>
      <w:marBottom w:val="0"/>
      <w:divBdr>
        <w:top w:val="none" w:sz="0" w:space="0" w:color="auto"/>
        <w:left w:val="none" w:sz="0" w:space="0" w:color="auto"/>
        <w:bottom w:val="none" w:sz="0" w:space="0" w:color="auto"/>
        <w:right w:val="none" w:sz="0" w:space="0" w:color="auto"/>
      </w:divBdr>
    </w:div>
    <w:div w:id="1298223511">
      <w:bodyDiv w:val="1"/>
      <w:marLeft w:val="0"/>
      <w:marRight w:val="0"/>
      <w:marTop w:val="0"/>
      <w:marBottom w:val="0"/>
      <w:divBdr>
        <w:top w:val="none" w:sz="0" w:space="0" w:color="auto"/>
        <w:left w:val="none" w:sz="0" w:space="0" w:color="auto"/>
        <w:bottom w:val="none" w:sz="0" w:space="0" w:color="auto"/>
        <w:right w:val="none" w:sz="0" w:space="0" w:color="auto"/>
      </w:divBdr>
    </w:div>
    <w:div w:id="1298410795">
      <w:bodyDiv w:val="1"/>
      <w:marLeft w:val="0"/>
      <w:marRight w:val="0"/>
      <w:marTop w:val="0"/>
      <w:marBottom w:val="0"/>
      <w:divBdr>
        <w:top w:val="none" w:sz="0" w:space="0" w:color="auto"/>
        <w:left w:val="none" w:sz="0" w:space="0" w:color="auto"/>
        <w:bottom w:val="none" w:sz="0" w:space="0" w:color="auto"/>
        <w:right w:val="none" w:sz="0" w:space="0" w:color="auto"/>
      </w:divBdr>
    </w:div>
    <w:div w:id="1298608262">
      <w:bodyDiv w:val="1"/>
      <w:marLeft w:val="0"/>
      <w:marRight w:val="0"/>
      <w:marTop w:val="0"/>
      <w:marBottom w:val="0"/>
      <w:divBdr>
        <w:top w:val="none" w:sz="0" w:space="0" w:color="auto"/>
        <w:left w:val="none" w:sz="0" w:space="0" w:color="auto"/>
        <w:bottom w:val="none" w:sz="0" w:space="0" w:color="auto"/>
        <w:right w:val="none" w:sz="0" w:space="0" w:color="auto"/>
      </w:divBdr>
    </w:div>
    <w:div w:id="1449278096">
      <w:bodyDiv w:val="1"/>
      <w:marLeft w:val="0"/>
      <w:marRight w:val="0"/>
      <w:marTop w:val="0"/>
      <w:marBottom w:val="0"/>
      <w:divBdr>
        <w:top w:val="none" w:sz="0" w:space="0" w:color="auto"/>
        <w:left w:val="none" w:sz="0" w:space="0" w:color="auto"/>
        <w:bottom w:val="none" w:sz="0" w:space="0" w:color="auto"/>
        <w:right w:val="none" w:sz="0" w:space="0" w:color="auto"/>
      </w:divBdr>
    </w:div>
    <w:div w:id="1475023793">
      <w:bodyDiv w:val="1"/>
      <w:marLeft w:val="0"/>
      <w:marRight w:val="0"/>
      <w:marTop w:val="0"/>
      <w:marBottom w:val="0"/>
      <w:divBdr>
        <w:top w:val="none" w:sz="0" w:space="0" w:color="auto"/>
        <w:left w:val="none" w:sz="0" w:space="0" w:color="auto"/>
        <w:bottom w:val="none" w:sz="0" w:space="0" w:color="auto"/>
        <w:right w:val="none" w:sz="0" w:space="0" w:color="auto"/>
      </w:divBdr>
    </w:div>
    <w:div w:id="1490948574">
      <w:bodyDiv w:val="1"/>
      <w:marLeft w:val="0"/>
      <w:marRight w:val="0"/>
      <w:marTop w:val="0"/>
      <w:marBottom w:val="0"/>
      <w:divBdr>
        <w:top w:val="none" w:sz="0" w:space="0" w:color="auto"/>
        <w:left w:val="none" w:sz="0" w:space="0" w:color="auto"/>
        <w:bottom w:val="none" w:sz="0" w:space="0" w:color="auto"/>
        <w:right w:val="none" w:sz="0" w:space="0" w:color="auto"/>
      </w:divBdr>
    </w:div>
    <w:div w:id="1495755936">
      <w:bodyDiv w:val="1"/>
      <w:marLeft w:val="0"/>
      <w:marRight w:val="0"/>
      <w:marTop w:val="0"/>
      <w:marBottom w:val="0"/>
      <w:divBdr>
        <w:top w:val="none" w:sz="0" w:space="0" w:color="auto"/>
        <w:left w:val="none" w:sz="0" w:space="0" w:color="auto"/>
        <w:bottom w:val="none" w:sz="0" w:space="0" w:color="auto"/>
        <w:right w:val="none" w:sz="0" w:space="0" w:color="auto"/>
      </w:divBdr>
    </w:div>
    <w:div w:id="1508598392">
      <w:bodyDiv w:val="1"/>
      <w:marLeft w:val="0"/>
      <w:marRight w:val="0"/>
      <w:marTop w:val="0"/>
      <w:marBottom w:val="0"/>
      <w:divBdr>
        <w:top w:val="none" w:sz="0" w:space="0" w:color="auto"/>
        <w:left w:val="none" w:sz="0" w:space="0" w:color="auto"/>
        <w:bottom w:val="none" w:sz="0" w:space="0" w:color="auto"/>
        <w:right w:val="none" w:sz="0" w:space="0" w:color="auto"/>
      </w:divBdr>
    </w:div>
    <w:div w:id="1551115165">
      <w:bodyDiv w:val="1"/>
      <w:marLeft w:val="0"/>
      <w:marRight w:val="0"/>
      <w:marTop w:val="0"/>
      <w:marBottom w:val="0"/>
      <w:divBdr>
        <w:top w:val="none" w:sz="0" w:space="0" w:color="auto"/>
        <w:left w:val="none" w:sz="0" w:space="0" w:color="auto"/>
        <w:bottom w:val="none" w:sz="0" w:space="0" w:color="auto"/>
        <w:right w:val="none" w:sz="0" w:space="0" w:color="auto"/>
      </w:divBdr>
    </w:div>
    <w:div w:id="1655134745">
      <w:bodyDiv w:val="1"/>
      <w:marLeft w:val="0"/>
      <w:marRight w:val="0"/>
      <w:marTop w:val="0"/>
      <w:marBottom w:val="0"/>
      <w:divBdr>
        <w:top w:val="none" w:sz="0" w:space="0" w:color="auto"/>
        <w:left w:val="none" w:sz="0" w:space="0" w:color="auto"/>
        <w:bottom w:val="none" w:sz="0" w:space="0" w:color="auto"/>
        <w:right w:val="none" w:sz="0" w:space="0" w:color="auto"/>
      </w:divBdr>
    </w:div>
    <w:div w:id="1656185819">
      <w:bodyDiv w:val="1"/>
      <w:marLeft w:val="0"/>
      <w:marRight w:val="0"/>
      <w:marTop w:val="0"/>
      <w:marBottom w:val="0"/>
      <w:divBdr>
        <w:top w:val="none" w:sz="0" w:space="0" w:color="auto"/>
        <w:left w:val="none" w:sz="0" w:space="0" w:color="auto"/>
        <w:bottom w:val="none" w:sz="0" w:space="0" w:color="auto"/>
        <w:right w:val="none" w:sz="0" w:space="0" w:color="auto"/>
      </w:divBdr>
    </w:div>
    <w:div w:id="1656445640">
      <w:bodyDiv w:val="1"/>
      <w:marLeft w:val="0"/>
      <w:marRight w:val="0"/>
      <w:marTop w:val="0"/>
      <w:marBottom w:val="0"/>
      <w:divBdr>
        <w:top w:val="none" w:sz="0" w:space="0" w:color="auto"/>
        <w:left w:val="none" w:sz="0" w:space="0" w:color="auto"/>
        <w:bottom w:val="none" w:sz="0" w:space="0" w:color="auto"/>
        <w:right w:val="none" w:sz="0" w:space="0" w:color="auto"/>
      </w:divBdr>
    </w:div>
    <w:div w:id="1678842816">
      <w:bodyDiv w:val="1"/>
      <w:marLeft w:val="0"/>
      <w:marRight w:val="0"/>
      <w:marTop w:val="0"/>
      <w:marBottom w:val="0"/>
      <w:divBdr>
        <w:top w:val="none" w:sz="0" w:space="0" w:color="auto"/>
        <w:left w:val="none" w:sz="0" w:space="0" w:color="auto"/>
        <w:bottom w:val="none" w:sz="0" w:space="0" w:color="auto"/>
        <w:right w:val="none" w:sz="0" w:space="0" w:color="auto"/>
      </w:divBdr>
    </w:div>
    <w:div w:id="1680540465">
      <w:bodyDiv w:val="1"/>
      <w:marLeft w:val="0"/>
      <w:marRight w:val="0"/>
      <w:marTop w:val="0"/>
      <w:marBottom w:val="0"/>
      <w:divBdr>
        <w:top w:val="none" w:sz="0" w:space="0" w:color="auto"/>
        <w:left w:val="none" w:sz="0" w:space="0" w:color="auto"/>
        <w:bottom w:val="none" w:sz="0" w:space="0" w:color="auto"/>
        <w:right w:val="none" w:sz="0" w:space="0" w:color="auto"/>
      </w:divBdr>
    </w:div>
    <w:div w:id="1691026065">
      <w:bodyDiv w:val="1"/>
      <w:marLeft w:val="0"/>
      <w:marRight w:val="0"/>
      <w:marTop w:val="0"/>
      <w:marBottom w:val="0"/>
      <w:divBdr>
        <w:top w:val="none" w:sz="0" w:space="0" w:color="auto"/>
        <w:left w:val="none" w:sz="0" w:space="0" w:color="auto"/>
        <w:bottom w:val="none" w:sz="0" w:space="0" w:color="auto"/>
        <w:right w:val="none" w:sz="0" w:space="0" w:color="auto"/>
      </w:divBdr>
    </w:div>
    <w:div w:id="1707290151">
      <w:bodyDiv w:val="1"/>
      <w:marLeft w:val="0"/>
      <w:marRight w:val="0"/>
      <w:marTop w:val="0"/>
      <w:marBottom w:val="0"/>
      <w:divBdr>
        <w:top w:val="none" w:sz="0" w:space="0" w:color="auto"/>
        <w:left w:val="none" w:sz="0" w:space="0" w:color="auto"/>
        <w:bottom w:val="none" w:sz="0" w:space="0" w:color="auto"/>
        <w:right w:val="none" w:sz="0" w:space="0" w:color="auto"/>
      </w:divBdr>
    </w:div>
    <w:div w:id="1710691308">
      <w:bodyDiv w:val="1"/>
      <w:marLeft w:val="0"/>
      <w:marRight w:val="0"/>
      <w:marTop w:val="0"/>
      <w:marBottom w:val="0"/>
      <w:divBdr>
        <w:top w:val="none" w:sz="0" w:space="0" w:color="auto"/>
        <w:left w:val="none" w:sz="0" w:space="0" w:color="auto"/>
        <w:bottom w:val="none" w:sz="0" w:space="0" w:color="auto"/>
        <w:right w:val="none" w:sz="0" w:space="0" w:color="auto"/>
      </w:divBdr>
    </w:div>
    <w:div w:id="1760590688">
      <w:bodyDiv w:val="1"/>
      <w:marLeft w:val="0"/>
      <w:marRight w:val="0"/>
      <w:marTop w:val="0"/>
      <w:marBottom w:val="0"/>
      <w:divBdr>
        <w:top w:val="none" w:sz="0" w:space="0" w:color="auto"/>
        <w:left w:val="none" w:sz="0" w:space="0" w:color="auto"/>
        <w:bottom w:val="none" w:sz="0" w:space="0" w:color="auto"/>
        <w:right w:val="none" w:sz="0" w:space="0" w:color="auto"/>
      </w:divBdr>
    </w:div>
    <w:div w:id="1774861198">
      <w:bodyDiv w:val="1"/>
      <w:marLeft w:val="0"/>
      <w:marRight w:val="0"/>
      <w:marTop w:val="0"/>
      <w:marBottom w:val="0"/>
      <w:divBdr>
        <w:top w:val="none" w:sz="0" w:space="0" w:color="auto"/>
        <w:left w:val="none" w:sz="0" w:space="0" w:color="auto"/>
        <w:bottom w:val="none" w:sz="0" w:space="0" w:color="auto"/>
        <w:right w:val="none" w:sz="0" w:space="0" w:color="auto"/>
      </w:divBdr>
    </w:div>
    <w:div w:id="1802259523">
      <w:bodyDiv w:val="1"/>
      <w:marLeft w:val="0"/>
      <w:marRight w:val="0"/>
      <w:marTop w:val="0"/>
      <w:marBottom w:val="0"/>
      <w:divBdr>
        <w:top w:val="none" w:sz="0" w:space="0" w:color="auto"/>
        <w:left w:val="none" w:sz="0" w:space="0" w:color="auto"/>
        <w:bottom w:val="none" w:sz="0" w:space="0" w:color="auto"/>
        <w:right w:val="none" w:sz="0" w:space="0" w:color="auto"/>
      </w:divBdr>
    </w:div>
    <w:div w:id="1814981431">
      <w:bodyDiv w:val="1"/>
      <w:marLeft w:val="0"/>
      <w:marRight w:val="0"/>
      <w:marTop w:val="0"/>
      <w:marBottom w:val="0"/>
      <w:divBdr>
        <w:top w:val="none" w:sz="0" w:space="0" w:color="auto"/>
        <w:left w:val="none" w:sz="0" w:space="0" w:color="auto"/>
        <w:bottom w:val="none" w:sz="0" w:space="0" w:color="auto"/>
        <w:right w:val="none" w:sz="0" w:space="0" w:color="auto"/>
      </w:divBdr>
    </w:div>
    <w:div w:id="1830559494">
      <w:bodyDiv w:val="1"/>
      <w:marLeft w:val="0"/>
      <w:marRight w:val="0"/>
      <w:marTop w:val="0"/>
      <w:marBottom w:val="0"/>
      <w:divBdr>
        <w:top w:val="none" w:sz="0" w:space="0" w:color="auto"/>
        <w:left w:val="none" w:sz="0" w:space="0" w:color="auto"/>
        <w:bottom w:val="none" w:sz="0" w:space="0" w:color="auto"/>
        <w:right w:val="none" w:sz="0" w:space="0" w:color="auto"/>
      </w:divBdr>
    </w:div>
    <w:div w:id="1836917533">
      <w:bodyDiv w:val="1"/>
      <w:marLeft w:val="0"/>
      <w:marRight w:val="0"/>
      <w:marTop w:val="0"/>
      <w:marBottom w:val="0"/>
      <w:divBdr>
        <w:top w:val="none" w:sz="0" w:space="0" w:color="auto"/>
        <w:left w:val="none" w:sz="0" w:space="0" w:color="auto"/>
        <w:bottom w:val="none" w:sz="0" w:space="0" w:color="auto"/>
        <w:right w:val="none" w:sz="0" w:space="0" w:color="auto"/>
      </w:divBdr>
    </w:div>
    <w:div w:id="1837332410">
      <w:bodyDiv w:val="1"/>
      <w:marLeft w:val="0"/>
      <w:marRight w:val="0"/>
      <w:marTop w:val="0"/>
      <w:marBottom w:val="0"/>
      <w:divBdr>
        <w:top w:val="none" w:sz="0" w:space="0" w:color="auto"/>
        <w:left w:val="none" w:sz="0" w:space="0" w:color="auto"/>
        <w:bottom w:val="none" w:sz="0" w:space="0" w:color="auto"/>
        <w:right w:val="none" w:sz="0" w:space="0" w:color="auto"/>
      </w:divBdr>
    </w:div>
    <w:div w:id="1838569928">
      <w:bodyDiv w:val="1"/>
      <w:marLeft w:val="0"/>
      <w:marRight w:val="0"/>
      <w:marTop w:val="0"/>
      <w:marBottom w:val="0"/>
      <w:divBdr>
        <w:top w:val="none" w:sz="0" w:space="0" w:color="auto"/>
        <w:left w:val="none" w:sz="0" w:space="0" w:color="auto"/>
        <w:bottom w:val="none" w:sz="0" w:space="0" w:color="auto"/>
        <w:right w:val="none" w:sz="0" w:space="0" w:color="auto"/>
      </w:divBdr>
    </w:div>
    <w:div w:id="1889343600">
      <w:bodyDiv w:val="1"/>
      <w:marLeft w:val="0"/>
      <w:marRight w:val="0"/>
      <w:marTop w:val="0"/>
      <w:marBottom w:val="0"/>
      <w:divBdr>
        <w:top w:val="none" w:sz="0" w:space="0" w:color="auto"/>
        <w:left w:val="none" w:sz="0" w:space="0" w:color="auto"/>
        <w:bottom w:val="none" w:sz="0" w:space="0" w:color="auto"/>
        <w:right w:val="none" w:sz="0" w:space="0" w:color="auto"/>
      </w:divBdr>
    </w:div>
    <w:div w:id="1896618061">
      <w:bodyDiv w:val="1"/>
      <w:marLeft w:val="0"/>
      <w:marRight w:val="0"/>
      <w:marTop w:val="0"/>
      <w:marBottom w:val="0"/>
      <w:divBdr>
        <w:top w:val="none" w:sz="0" w:space="0" w:color="auto"/>
        <w:left w:val="none" w:sz="0" w:space="0" w:color="auto"/>
        <w:bottom w:val="none" w:sz="0" w:space="0" w:color="auto"/>
        <w:right w:val="none" w:sz="0" w:space="0" w:color="auto"/>
      </w:divBdr>
    </w:div>
    <w:div w:id="1910773088">
      <w:bodyDiv w:val="1"/>
      <w:marLeft w:val="0"/>
      <w:marRight w:val="0"/>
      <w:marTop w:val="0"/>
      <w:marBottom w:val="0"/>
      <w:divBdr>
        <w:top w:val="none" w:sz="0" w:space="0" w:color="auto"/>
        <w:left w:val="none" w:sz="0" w:space="0" w:color="auto"/>
        <w:bottom w:val="none" w:sz="0" w:space="0" w:color="auto"/>
        <w:right w:val="none" w:sz="0" w:space="0" w:color="auto"/>
      </w:divBdr>
    </w:div>
    <w:div w:id="1933708413">
      <w:bodyDiv w:val="1"/>
      <w:marLeft w:val="0"/>
      <w:marRight w:val="0"/>
      <w:marTop w:val="0"/>
      <w:marBottom w:val="0"/>
      <w:divBdr>
        <w:top w:val="none" w:sz="0" w:space="0" w:color="auto"/>
        <w:left w:val="none" w:sz="0" w:space="0" w:color="auto"/>
        <w:bottom w:val="none" w:sz="0" w:space="0" w:color="auto"/>
        <w:right w:val="none" w:sz="0" w:space="0" w:color="auto"/>
      </w:divBdr>
    </w:div>
    <w:div w:id="2023047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695A59-0C36-455D-88D5-D4E3FA2B7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1127</Words>
  <Characters>6427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Venkatesh Karri {वेंकटेश कर्री}</dc:creator>
  <cp:lastModifiedBy>Kapil Mandil</cp:lastModifiedBy>
  <cp:revision>9</cp:revision>
  <cp:lastPrinted>2022-02-02T10:36:00Z</cp:lastPrinted>
  <dcterms:created xsi:type="dcterms:W3CDTF">2022-02-11T06:21:00Z</dcterms:created>
  <dcterms:modified xsi:type="dcterms:W3CDTF">2022-02-12T12:16:00Z</dcterms:modified>
</cp:coreProperties>
</file>